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C8" w:rsidRDefault="00C56CE0" w:rsidP="00A16AC8">
      <w:pPr>
        <w:autoSpaceDE w:val="0"/>
        <w:autoSpaceDN w:val="0"/>
        <w:adjustRightInd w:val="0"/>
        <w:jc w:val="center"/>
        <w:rPr>
          <w:b/>
        </w:rPr>
      </w:pPr>
      <w:r w:rsidRPr="00A16AC8">
        <w:rPr>
          <w:b/>
        </w:rPr>
        <w:t xml:space="preserve">ИЗВЕЩЕНИЕ О НАЧАЛЕ ВЫПОЛНЕНИЯ </w:t>
      </w:r>
    </w:p>
    <w:p w:rsidR="00C56CE0" w:rsidRPr="00A16AC8" w:rsidRDefault="00C56CE0" w:rsidP="00A16AC8">
      <w:pPr>
        <w:autoSpaceDE w:val="0"/>
        <w:autoSpaceDN w:val="0"/>
        <w:adjustRightInd w:val="0"/>
        <w:jc w:val="center"/>
        <w:rPr>
          <w:b/>
        </w:rPr>
      </w:pPr>
      <w:r w:rsidRPr="00A16AC8">
        <w:rPr>
          <w:b/>
        </w:rPr>
        <w:t>КОМПЛЕКСНЫХ КАДАСТРОВЫХ РАБОТ</w:t>
      </w:r>
    </w:p>
    <w:p w:rsidR="00C56CE0" w:rsidRPr="00A16AC8" w:rsidRDefault="00C56CE0" w:rsidP="00A6358C">
      <w:pPr>
        <w:autoSpaceDE w:val="0"/>
        <w:autoSpaceDN w:val="0"/>
        <w:adjustRightInd w:val="0"/>
        <w:ind w:firstLine="567"/>
        <w:jc w:val="both"/>
      </w:pPr>
    </w:p>
    <w:p w:rsidR="00A6358C" w:rsidRDefault="00C56CE0" w:rsidP="00A6358C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bookmarkStart w:id="0" w:name="Par51"/>
      <w:bookmarkEnd w:id="0"/>
      <w:r w:rsidRPr="00A16AC8">
        <w:t>В период с «</w:t>
      </w:r>
      <w:r w:rsidR="009252C0">
        <w:t>28</w:t>
      </w:r>
      <w:r w:rsidR="00F122B5">
        <w:t xml:space="preserve">» </w:t>
      </w:r>
      <w:r w:rsidR="009252C0">
        <w:t>марта</w:t>
      </w:r>
      <w:r w:rsidR="00F122B5">
        <w:t xml:space="preserve"> 2024</w:t>
      </w:r>
      <w:r w:rsidRPr="00A16AC8">
        <w:t xml:space="preserve"> г. по «</w:t>
      </w:r>
      <w:r w:rsidR="007653C4">
        <w:t>01</w:t>
      </w:r>
      <w:r w:rsidRPr="00A16AC8">
        <w:t xml:space="preserve">» </w:t>
      </w:r>
      <w:r w:rsidR="007653C4">
        <w:t>ноября</w:t>
      </w:r>
      <w:r w:rsidR="00F122B5">
        <w:t xml:space="preserve"> 2024</w:t>
      </w:r>
      <w:r w:rsidRPr="00A16AC8">
        <w:t xml:space="preserve"> г. в отношении объектов недвижимости, расположенных на территории муниципального образования </w:t>
      </w:r>
      <w:r w:rsidR="000E176D">
        <w:t>«</w:t>
      </w:r>
      <w:r w:rsidRPr="00A16AC8">
        <w:t>Иволгинский район» Республики Бурятия в отношении всех объектов недвижимости, расп</w:t>
      </w:r>
      <w:r w:rsidR="00E71C16">
        <w:t>оложенных</w:t>
      </w:r>
      <w:r w:rsidRPr="00A16AC8">
        <w:t xml:space="preserve"> на территории кадастровых кварталов: </w:t>
      </w:r>
    </w:p>
    <w:p w:rsidR="001E69FD" w:rsidRDefault="001E69FD" w:rsidP="007653C4">
      <w:pPr>
        <w:autoSpaceDE w:val="0"/>
        <w:autoSpaceDN w:val="0"/>
        <w:adjustRightInd w:val="0"/>
        <w:jc w:val="both"/>
        <w:rPr>
          <w:color w:val="000000"/>
        </w:rPr>
      </w:pPr>
      <w:r w:rsidRPr="001E69FD">
        <w:rPr>
          <w:color w:val="000000"/>
          <w:u w:val="single"/>
        </w:rPr>
        <w:t>Т</w:t>
      </w:r>
      <w:r w:rsidR="007653C4" w:rsidRPr="001E69FD">
        <w:rPr>
          <w:color w:val="000000"/>
          <w:u w:val="single"/>
        </w:rPr>
        <w:t xml:space="preserve">ерритория </w:t>
      </w:r>
      <w:r w:rsidRPr="001E69FD">
        <w:rPr>
          <w:color w:val="000000"/>
          <w:u w:val="single"/>
        </w:rPr>
        <w:t>за пределами населенн</w:t>
      </w:r>
      <w:r w:rsidR="00C95C97">
        <w:rPr>
          <w:color w:val="000000"/>
          <w:u w:val="single"/>
        </w:rPr>
        <w:t>ых пунктов</w:t>
      </w:r>
      <w:r w:rsidRPr="001E69FD">
        <w:rPr>
          <w:color w:val="000000"/>
          <w:u w:val="single"/>
        </w:rPr>
        <w:t xml:space="preserve"> МО СП «Оронгойское» </w:t>
      </w:r>
      <w:r w:rsidR="00C775A6" w:rsidRPr="001E69FD">
        <w:rPr>
          <w:color w:val="000000"/>
          <w:u w:val="single"/>
        </w:rPr>
        <w:t>Иволгинского района Республики Бурятия</w:t>
      </w:r>
      <w:r w:rsidR="007653C4" w:rsidRPr="001E69FD">
        <w:rPr>
          <w:color w:val="000000"/>
          <w:u w:val="single"/>
        </w:rPr>
        <w:t>:</w:t>
      </w:r>
      <w:r w:rsidR="007653C4">
        <w:rPr>
          <w:color w:val="000000"/>
        </w:rPr>
        <w:t xml:space="preserve"> </w:t>
      </w:r>
      <w:r w:rsidR="007653C4" w:rsidRPr="007653C4">
        <w:rPr>
          <w:color w:val="000000"/>
        </w:rPr>
        <w:t xml:space="preserve">03:08:400110, 03:08:420106, 03:08:420107, 03:08:430101, 03:08:430102, 03:08:430103, 03:08:430104, 03:08:440103, 03:08:420105, 03:08:440101, 03:08:440102, </w:t>
      </w:r>
    </w:p>
    <w:p w:rsidR="007653C4" w:rsidRPr="00C775A6" w:rsidRDefault="001E69FD" w:rsidP="007653C4">
      <w:pPr>
        <w:autoSpaceDE w:val="0"/>
        <w:autoSpaceDN w:val="0"/>
        <w:adjustRightInd w:val="0"/>
        <w:jc w:val="both"/>
        <w:rPr>
          <w:color w:val="000000"/>
        </w:rPr>
      </w:pPr>
      <w:r w:rsidRPr="001E69FD">
        <w:rPr>
          <w:color w:val="000000"/>
          <w:u w:val="single"/>
        </w:rPr>
        <w:t>МО СП «Нижнеиволгинское</w:t>
      </w:r>
      <w:r w:rsidR="00C95C97" w:rsidRPr="00C95C97">
        <w:rPr>
          <w:color w:val="000000"/>
          <w:u w:val="single"/>
        </w:rPr>
        <w:t xml:space="preserve"> </w:t>
      </w:r>
      <w:r w:rsidR="00C95C97" w:rsidRPr="001E69FD">
        <w:rPr>
          <w:color w:val="000000"/>
          <w:u w:val="single"/>
        </w:rPr>
        <w:t>Иволгинского района Республики Бурятия</w:t>
      </w:r>
      <w:r>
        <w:rPr>
          <w:color w:val="000000"/>
        </w:rPr>
        <w:t xml:space="preserve">: </w:t>
      </w:r>
      <w:r w:rsidR="007653C4" w:rsidRPr="007653C4">
        <w:rPr>
          <w:color w:val="000000"/>
        </w:rPr>
        <w:t>03:08:370101</w:t>
      </w:r>
      <w:r w:rsidR="00C775A6">
        <w:rPr>
          <w:color w:val="000000"/>
        </w:rPr>
        <w:t>,</w:t>
      </w:r>
    </w:p>
    <w:p w:rsidR="00E2002E" w:rsidRPr="00A16AC8" w:rsidRDefault="00C56CE0" w:rsidP="00E2002E">
      <w:pPr>
        <w:autoSpaceDE w:val="0"/>
        <w:autoSpaceDN w:val="0"/>
        <w:adjustRightInd w:val="0"/>
        <w:jc w:val="both"/>
      </w:pPr>
      <w:r w:rsidRPr="00A16AC8">
        <w:t>будут   выполняться  комплексные  кадастровые  работы   в   соответствии  с</w:t>
      </w:r>
      <w:r w:rsidR="00FA0C15" w:rsidRPr="00A16AC8">
        <w:rPr>
          <w:u w:val="single"/>
        </w:rPr>
        <w:t xml:space="preserve"> </w:t>
      </w:r>
      <w:r w:rsidR="00505C55" w:rsidRPr="00505C55">
        <w:t>Муниципальн</w:t>
      </w:r>
      <w:r w:rsidR="00505C55">
        <w:t xml:space="preserve">ым контрактом от </w:t>
      </w:r>
      <w:r w:rsidR="00C95C97">
        <w:t>28.03</w:t>
      </w:r>
      <w:bookmarkStart w:id="1" w:name="_GoBack"/>
      <w:bookmarkEnd w:id="1"/>
      <w:r w:rsidR="00505C55">
        <w:t xml:space="preserve">.2024г. </w:t>
      </w:r>
      <w:r w:rsidR="00505C55" w:rsidRPr="00505C55">
        <w:t>№</w:t>
      </w:r>
      <w:bookmarkStart w:id="2" w:name="_Hlk158928152"/>
      <w:r w:rsidR="00505C55" w:rsidRPr="00505C55">
        <w:t xml:space="preserve"> </w:t>
      </w:r>
      <w:bookmarkEnd w:id="2"/>
      <w:r w:rsidR="00C775A6" w:rsidRPr="00C775A6">
        <w:fldChar w:fldCharType="begin"/>
      </w:r>
      <w:r w:rsidR="00C775A6" w:rsidRPr="00C775A6">
        <w:instrText xml:space="preserve"> HYPERLINK "https://app-gost.rts-tender.ru/customer/lk/App504/" \l "/QuotationsRequest20/View/105843228" </w:instrText>
      </w:r>
      <w:r w:rsidR="00C775A6" w:rsidRPr="00C775A6">
        <w:fldChar w:fldCharType="separate"/>
      </w:r>
      <w:r w:rsidR="00C775A6" w:rsidRPr="00C775A6">
        <w:rPr>
          <w:rStyle w:val="a3"/>
          <w:color w:val="auto"/>
          <w:u w:val="none"/>
        </w:rPr>
        <w:t>0302300026224000004</w:t>
      </w:r>
      <w:r w:rsidR="00C775A6" w:rsidRPr="00C775A6">
        <w:fldChar w:fldCharType="end"/>
      </w:r>
      <w:r w:rsidR="00FA0C15" w:rsidRPr="00C775A6">
        <w:t>,</w:t>
      </w:r>
      <w:r w:rsidRPr="00C775A6">
        <w:t xml:space="preserve"> заключенным </w:t>
      </w:r>
      <w:r w:rsidRPr="00A16AC8">
        <w:t xml:space="preserve">со стороны </w:t>
      </w:r>
      <w:r w:rsidR="00FA0C15" w:rsidRPr="00A16AC8">
        <w:t>З</w:t>
      </w:r>
      <w:r w:rsidRPr="00A16AC8">
        <w:t xml:space="preserve">аказчика: </w:t>
      </w:r>
    </w:p>
    <w:p w:rsidR="00C56CE0" w:rsidRPr="00A16AC8" w:rsidRDefault="00C56CE0" w:rsidP="00E2002E">
      <w:pPr>
        <w:autoSpaceDE w:val="0"/>
        <w:autoSpaceDN w:val="0"/>
        <w:adjustRightInd w:val="0"/>
        <w:ind w:firstLine="708"/>
        <w:jc w:val="both"/>
      </w:pPr>
      <w:r w:rsidRPr="00A16AC8">
        <w:rPr>
          <w:u w:val="single"/>
        </w:rPr>
        <w:t xml:space="preserve">Муниципальное учреждение «Управление градостроительства, имущественных и земельных отношений администрации муниципального образования «Иволгинский район», именуемое в дальнейшем «Заказчик», в лице </w:t>
      </w:r>
      <w:proofErr w:type="spellStart"/>
      <w:r w:rsidR="009252C0">
        <w:rPr>
          <w:u w:val="single"/>
        </w:rPr>
        <w:t>и.о</w:t>
      </w:r>
      <w:proofErr w:type="spellEnd"/>
      <w:r w:rsidR="009252C0">
        <w:rPr>
          <w:u w:val="single"/>
        </w:rPr>
        <w:t xml:space="preserve">. </w:t>
      </w:r>
      <w:r w:rsidRPr="00A16AC8">
        <w:rPr>
          <w:u w:val="single"/>
        </w:rPr>
        <w:t xml:space="preserve">начальника </w:t>
      </w:r>
      <w:r w:rsidR="009252C0">
        <w:rPr>
          <w:u w:val="single"/>
        </w:rPr>
        <w:t xml:space="preserve">Ильиной Елены </w:t>
      </w:r>
      <w:proofErr w:type="spellStart"/>
      <w:r w:rsidR="009252C0">
        <w:rPr>
          <w:u w:val="single"/>
        </w:rPr>
        <w:t>Юмжаповны</w:t>
      </w:r>
      <w:proofErr w:type="spellEnd"/>
      <w:r w:rsidRPr="00A16AC8">
        <w:rPr>
          <w:u w:val="single"/>
        </w:rPr>
        <w:t>.</w:t>
      </w:r>
    </w:p>
    <w:p w:rsidR="00C56CE0" w:rsidRPr="00A16AC8" w:rsidRDefault="00C56CE0" w:rsidP="00E2002E">
      <w:pPr>
        <w:autoSpaceDE w:val="0"/>
        <w:autoSpaceDN w:val="0"/>
        <w:adjustRightInd w:val="0"/>
        <w:ind w:firstLine="708"/>
        <w:jc w:val="both"/>
      </w:pPr>
      <w:r w:rsidRPr="00A16AC8">
        <w:t>Почтовый адрес: 671050, Республика Бурятия, Иволгинский район, с. Иволгинск, ул. Комсомольская, 41.</w:t>
      </w:r>
    </w:p>
    <w:p w:rsidR="00C56CE0" w:rsidRPr="00A16AC8" w:rsidRDefault="00C56CE0" w:rsidP="00E2002E">
      <w:pPr>
        <w:autoSpaceDE w:val="0"/>
        <w:autoSpaceDN w:val="0"/>
        <w:adjustRightInd w:val="0"/>
        <w:ind w:firstLine="708"/>
        <w:jc w:val="both"/>
      </w:pPr>
      <w:r w:rsidRPr="00A16AC8">
        <w:t>адрес электронной почты: zemotdel_ivolga@mail.ru.</w:t>
      </w:r>
    </w:p>
    <w:p w:rsidR="00C56CE0" w:rsidRPr="00A16AC8" w:rsidRDefault="00C56CE0" w:rsidP="00E2002E">
      <w:pPr>
        <w:autoSpaceDE w:val="0"/>
        <w:autoSpaceDN w:val="0"/>
        <w:adjustRightInd w:val="0"/>
        <w:ind w:firstLine="708"/>
        <w:jc w:val="both"/>
      </w:pPr>
      <w:r w:rsidRPr="00A16AC8">
        <w:t>номер контактного телефона: (тел.) 8(30140)41023, 8(30140)41042.</w:t>
      </w:r>
    </w:p>
    <w:p w:rsidR="00E2002E" w:rsidRPr="00A16AC8" w:rsidRDefault="00C56CE0" w:rsidP="00C56CE0">
      <w:pPr>
        <w:autoSpaceDE w:val="0"/>
        <w:autoSpaceDN w:val="0"/>
        <w:adjustRightInd w:val="0"/>
        <w:jc w:val="both"/>
      </w:pPr>
      <w:r w:rsidRPr="00A16AC8">
        <w:t xml:space="preserve">со стороны </w:t>
      </w:r>
      <w:r w:rsidR="00FA0C15" w:rsidRPr="00A16AC8">
        <w:t>И</w:t>
      </w:r>
      <w:r w:rsidRPr="00A16AC8">
        <w:t>сполнителя</w:t>
      </w:r>
      <w:hyperlink w:anchor="Par149" w:history="1"/>
      <w:r w:rsidRPr="00A16AC8">
        <w:t xml:space="preserve">: </w:t>
      </w:r>
    </w:p>
    <w:p w:rsidR="00FA0C15" w:rsidRPr="00A16AC8" w:rsidRDefault="00F44036" w:rsidP="00E2002E">
      <w:pPr>
        <w:autoSpaceDE w:val="0"/>
        <w:autoSpaceDN w:val="0"/>
        <w:adjustRightInd w:val="0"/>
        <w:ind w:firstLine="708"/>
        <w:jc w:val="both"/>
      </w:pPr>
      <w:r>
        <w:rPr>
          <w:u w:val="single"/>
        </w:rPr>
        <w:t>ООО «</w:t>
      </w:r>
      <w:r w:rsidR="00C775A6" w:rsidRPr="00C775A6">
        <w:rPr>
          <w:u w:val="single"/>
        </w:rPr>
        <w:t>Земельно-Кадастровая Компания</w:t>
      </w:r>
      <w:r w:rsidRPr="00C775A6">
        <w:rPr>
          <w:u w:val="single"/>
        </w:rPr>
        <w:t>»</w:t>
      </w:r>
      <w:r w:rsidR="00E2002E" w:rsidRPr="00A16AC8">
        <w:rPr>
          <w:u w:val="single"/>
        </w:rPr>
        <w:t xml:space="preserve"> (</w:t>
      </w:r>
      <w:r>
        <w:rPr>
          <w:u w:val="single"/>
        </w:rPr>
        <w:t>ООО</w:t>
      </w:r>
      <w:r w:rsidR="00E2002E" w:rsidRPr="00A16AC8">
        <w:rPr>
          <w:u w:val="single"/>
        </w:rPr>
        <w:t xml:space="preserve"> «</w:t>
      </w:r>
      <w:r w:rsidR="00C775A6">
        <w:rPr>
          <w:u w:val="single"/>
        </w:rPr>
        <w:t>ЗКК</w:t>
      </w:r>
      <w:r>
        <w:rPr>
          <w:u w:val="single"/>
        </w:rPr>
        <w:t>»</w:t>
      </w:r>
      <w:r w:rsidR="00C87456">
        <w:rPr>
          <w:u w:val="single"/>
        </w:rPr>
        <w:t>)</w:t>
      </w:r>
      <w:r w:rsidR="00FA0C15" w:rsidRPr="00A16AC8">
        <w:rPr>
          <w:u w:val="single"/>
        </w:rPr>
        <w:t xml:space="preserve">, </w:t>
      </w:r>
      <w:r w:rsidR="00C56CE0" w:rsidRPr="00A16AC8">
        <w:rPr>
          <w:u w:val="single"/>
        </w:rPr>
        <w:t xml:space="preserve">в лице  </w:t>
      </w:r>
      <w:r w:rsidR="00C775A6">
        <w:rPr>
          <w:u w:val="single"/>
        </w:rPr>
        <w:t xml:space="preserve">генерального </w:t>
      </w:r>
      <w:r w:rsidR="00FA0C15" w:rsidRPr="00A16AC8">
        <w:rPr>
          <w:u w:val="single"/>
        </w:rPr>
        <w:t xml:space="preserve">директора </w:t>
      </w:r>
      <w:r w:rsidR="00C775A6" w:rsidRPr="00C775A6">
        <w:rPr>
          <w:szCs w:val="22"/>
          <w:u w:val="single"/>
        </w:rPr>
        <w:t>Казанцевой Ксении Витальевны</w:t>
      </w:r>
      <w:r w:rsidR="00C56CE0" w:rsidRPr="00A16AC8">
        <w:rPr>
          <w:u w:val="single"/>
        </w:rPr>
        <w:t>.</w:t>
      </w:r>
      <w:r w:rsidR="00C56CE0" w:rsidRPr="00A16AC8">
        <w:tab/>
        <w:t xml:space="preserve"> </w:t>
      </w:r>
    </w:p>
    <w:p w:rsidR="00C56CE0" w:rsidRPr="00A16AC8" w:rsidRDefault="00C56CE0" w:rsidP="00FA0C15">
      <w:pPr>
        <w:autoSpaceDE w:val="0"/>
        <w:autoSpaceDN w:val="0"/>
        <w:adjustRightInd w:val="0"/>
        <w:ind w:firstLine="708"/>
        <w:jc w:val="both"/>
      </w:pPr>
      <w:r w:rsidRPr="00A16AC8">
        <w:t>Кадастровые инженер</w:t>
      </w:r>
      <w:r w:rsidR="00E2002E" w:rsidRPr="00A16AC8">
        <w:t>ы</w:t>
      </w:r>
      <w:r w:rsidRPr="00A16AC8">
        <w:t xml:space="preserve">, осуществляющие кадастровую деятельность в качестве работников </w:t>
      </w:r>
      <w:r w:rsidR="00F44036">
        <w:t>ООО «</w:t>
      </w:r>
      <w:r w:rsidR="00C775A6">
        <w:t>ЗКК</w:t>
      </w:r>
      <w:r w:rsidR="00F44036">
        <w:t>»</w:t>
      </w:r>
      <w:r w:rsidRPr="00A16AC8">
        <w:t>, которые будут выполнять  комплексные кадастровые работы:</w:t>
      </w:r>
    </w:p>
    <w:p w:rsidR="00080B85" w:rsidRPr="00080B85" w:rsidRDefault="00080B85" w:rsidP="00080B85">
      <w:pPr>
        <w:pStyle w:val="a5"/>
        <w:numPr>
          <w:ilvl w:val="0"/>
          <w:numId w:val="9"/>
        </w:numPr>
        <w:tabs>
          <w:tab w:val="right" w:pos="9922"/>
        </w:tabs>
        <w:jc w:val="both"/>
      </w:pPr>
      <w:r w:rsidRPr="00080B85">
        <w:t>Полянский Евгений Михайлович</w:t>
      </w:r>
    </w:p>
    <w:p w:rsidR="00080B85" w:rsidRDefault="000B4982" w:rsidP="00080B85">
      <w:pPr>
        <w:jc w:val="both"/>
      </w:pPr>
      <w:r w:rsidRPr="001845CA">
        <w:t>Кадастровый инженер является членом</w:t>
      </w:r>
      <w:r w:rsidR="001845CA">
        <w:t xml:space="preserve"> </w:t>
      </w:r>
      <w:r w:rsidR="00080B85">
        <w:t>Ассоциации саморегулируемая организация «Объединение кадастровых инженеров»</w:t>
      </w:r>
      <w:r w:rsidRPr="001845CA">
        <w:t>"</w:t>
      </w:r>
      <w:r w:rsidR="00080B85">
        <w:t xml:space="preserve"> (А СРО «ОКИ»)</w:t>
      </w:r>
      <w:r w:rsidRPr="001845CA">
        <w:t xml:space="preserve">. Номер в государственном реестре  СРО № </w:t>
      </w:r>
      <w:r w:rsidR="00080B85">
        <w:t>2057</w:t>
      </w:r>
      <w:r w:rsidRPr="001845CA">
        <w:t xml:space="preserve">. </w:t>
      </w:r>
      <w:r w:rsidR="00080B85">
        <w:t>дата регистрации в реестре СРО от 15.03.2021 г. Номер аттестата 03-14-269 от 30.12.2014 г.</w:t>
      </w:r>
    </w:p>
    <w:p w:rsidR="00080B85" w:rsidRDefault="00080B85" w:rsidP="00080B85">
      <w:pPr>
        <w:pStyle w:val="a5"/>
        <w:numPr>
          <w:ilvl w:val="0"/>
          <w:numId w:val="9"/>
        </w:numPr>
        <w:jc w:val="both"/>
      </w:pPr>
      <w:r>
        <w:t>Полянская Елена Владимировна</w:t>
      </w:r>
    </w:p>
    <w:p w:rsidR="00080B85" w:rsidRDefault="00080B85" w:rsidP="00080B85">
      <w:pPr>
        <w:jc w:val="both"/>
      </w:pPr>
      <w:r w:rsidRPr="001845CA">
        <w:t>Кадастровый инженер является членом</w:t>
      </w:r>
      <w:r>
        <w:t xml:space="preserve"> Ассоциации саморегулируемая организация «Объединение кадастровых инженеров»</w:t>
      </w:r>
      <w:r w:rsidRPr="001845CA">
        <w:t>"</w:t>
      </w:r>
      <w:r>
        <w:t xml:space="preserve"> (А СРО «ОКИ»)</w:t>
      </w:r>
      <w:r w:rsidRPr="001845CA">
        <w:t xml:space="preserve">. Номер в государственном реестре  СРО № </w:t>
      </w:r>
      <w:r>
        <w:rPr>
          <w:color w:val="212529"/>
          <w:shd w:val="clear" w:color="auto" w:fill="F9F9F9"/>
        </w:rPr>
        <w:t>2056</w:t>
      </w:r>
      <w:r>
        <w:t>, дата регистрации в реестре СРО от 15.03.2021 г. Номер аттестата 03-14-266 от 25.11.2014 г.</w:t>
      </w:r>
    </w:p>
    <w:p w:rsidR="00E2002E" w:rsidRPr="00080B85" w:rsidRDefault="00C56CE0" w:rsidP="00080B85">
      <w:pPr>
        <w:ind w:firstLine="567"/>
        <w:jc w:val="both"/>
      </w:pPr>
      <w:r w:rsidRPr="001845CA">
        <w:t>П</w:t>
      </w:r>
      <w:r w:rsidR="00E2002E" w:rsidRPr="001845CA">
        <w:t>очтовый адрес Исполнителя:</w:t>
      </w:r>
      <w:r w:rsidR="000B4982" w:rsidRPr="001845CA">
        <w:t xml:space="preserve"> </w:t>
      </w:r>
      <w:r w:rsidR="00C775A6" w:rsidRPr="00080B85">
        <w:rPr>
          <w:color w:val="333333"/>
          <w:shd w:val="clear" w:color="auto" w:fill="FFFFFF"/>
        </w:rPr>
        <w:t>670013, г. Улан-Удэ, ул. Ключевская 76А, блок 2, офис 22</w:t>
      </w:r>
    </w:p>
    <w:p w:rsidR="00E2002E" w:rsidRPr="00080B85" w:rsidRDefault="00C56CE0" w:rsidP="00C56CE0">
      <w:pPr>
        <w:tabs>
          <w:tab w:val="right" w:pos="9922"/>
        </w:tabs>
        <w:jc w:val="both"/>
      </w:pPr>
      <w:r w:rsidRPr="00080B85">
        <w:t xml:space="preserve">Адрес электронной почты: </w:t>
      </w:r>
      <w:r w:rsidR="00C775A6" w:rsidRPr="00080B85">
        <w:rPr>
          <w:color w:val="333333"/>
          <w:shd w:val="clear" w:color="auto" w:fill="FFFFFF"/>
        </w:rPr>
        <w:t>top.zemkads@yandex.ru</w:t>
      </w:r>
    </w:p>
    <w:p w:rsidR="00E2002E" w:rsidRPr="000B4982" w:rsidRDefault="00C56CE0" w:rsidP="00C56CE0">
      <w:pPr>
        <w:tabs>
          <w:tab w:val="right" w:pos="9922"/>
        </w:tabs>
        <w:jc w:val="both"/>
      </w:pPr>
      <w:r w:rsidRPr="00080B85">
        <w:t xml:space="preserve">Номер контактного телефона: </w:t>
      </w:r>
      <w:r w:rsidR="009C6136">
        <w:t>577855</w:t>
      </w:r>
    </w:p>
    <w:p w:rsidR="00E2002E" w:rsidRPr="00A16AC8" w:rsidRDefault="00E2002E" w:rsidP="00E2002E">
      <w:pPr>
        <w:tabs>
          <w:tab w:val="right" w:pos="9922"/>
        </w:tabs>
        <w:jc w:val="both"/>
      </w:pPr>
    </w:p>
    <w:p w:rsidR="00C56CE0" w:rsidRPr="00A16AC8" w:rsidRDefault="00C56CE0" w:rsidP="00C56CE0">
      <w:pPr>
        <w:tabs>
          <w:tab w:val="right" w:pos="9922"/>
        </w:tabs>
        <w:ind w:firstLine="540"/>
        <w:jc w:val="both"/>
      </w:pPr>
      <w:r w:rsidRPr="00A16AC8">
        <w:t>2. </w:t>
      </w:r>
      <w:proofErr w:type="gramStart"/>
      <w:r w:rsidRPr="00A16AC8"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A16AC8">
        <w:t xml:space="preserve"> </w:t>
      </w:r>
      <w:proofErr w:type="gramStart"/>
      <w:r w:rsidRPr="00A16AC8"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A16AC8">
        <w:t xml:space="preserve"> июля 2015 года № 218-ФЗ «О государственной </w:t>
      </w:r>
      <w:r w:rsidRPr="00A16AC8">
        <w:lastRenderedPageBreak/>
        <w:t>регистрации недвижимости», копии документов, устанавливающих или подтверждающих права на указанные объекты недвижимости.</w:t>
      </w:r>
    </w:p>
    <w:p w:rsidR="00C56CE0" w:rsidRPr="00A16AC8" w:rsidRDefault="00C56CE0" w:rsidP="00C56CE0">
      <w:pPr>
        <w:tabs>
          <w:tab w:val="right" w:pos="9922"/>
        </w:tabs>
        <w:ind w:firstLine="567"/>
        <w:jc w:val="both"/>
      </w:pPr>
      <w:r w:rsidRPr="00A16AC8">
        <w:t>3. </w:t>
      </w:r>
      <w:proofErr w:type="gramStart"/>
      <w:r w:rsidRPr="00A16AC8"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в редакции районной газеты «Жизнь Иволги» от </w:t>
      </w:r>
      <w:r w:rsidR="00BE3058">
        <w:t>20.03.2024</w:t>
      </w:r>
      <w:r w:rsidR="00E2002E" w:rsidRPr="00A16AC8">
        <w:t xml:space="preserve"> </w:t>
      </w:r>
      <w:r w:rsidRPr="00A16AC8">
        <w:t xml:space="preserve">г. № </w:t>
      </w:r>
      <w:r w:rsidR="00BE3058">
        <w:t>11</w:t>
      </w:r>
      <w:r w:rsidRPr="00A16AC8">
        <w:t xml:space="preserve"> (</w:t>
      </w:r>
      <w:r w:rsidR="00BE3058">
        <w:t>6055</w:t>
      </w:r>
      <w:r w:rsidRPr="00A16AC8">
        <w:t>)</w:t>
      </w:r>
      <w:r w:rsidR="00E2002E" w:rsidRPr="00A16AC8">
        <w:t>)</w:t>
      </w:r>
      <w:r w:rsidRPr="00A16AC8">
        <w:t xml:space="preserve">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</w:t>
      </w:r>
      <w:proofErr w:type="gramEnd"/>
      <w:r w:rsidRPr="00A16AC8">
        <w:t xml:space="preserve"> </w:t>
      </w:r>
      <w:proofErr w:type="gramStart"/>
      <w:r w:rsidRPr="00A16AC8">
        <w:t>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</w:t>
      </w:r>
      <w:proofErr w:type="gramEnd"/>
      <w:r w:rsidRPr="00A16AC8">
        <w:t xml:space="preserve">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56CE0" w:rsidRPr="00A16AC8" w:rsidRDefault="00C56CE0" w:rsidP="00C56CE0">
      <w:pPr>
        <w:ind w:firstLine="567"/>
        <w:jc w:val="both"/>
      </w:pPr>
      <w:r w:rsidRPr="00A16AC8"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56CE0" w:rsidRPr="00A16AC8" w:rsidRDefault="00C56CE0" w:rsidP="00C56CE0">
      <w:pPr>
        <w:spacing w:after="240"/>
        <w:ind w:firstLine="567"/>
        <w:jc w:val="both"/>
      </w:pPr>
      <w:r w:rsidRPr="00A16AC8">
        <w:t>5. График выполнения комплексных кадастровых работ: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3402"/>
        <w:gridCol w:w="1276"/>
        <w:gridCol w:w="4218"/>
      </w:tblGrid>
      <w:tr w:rsidR="008F2661" w:rsidRPr="00A16AC8" w:rsidTr="004D7FA3">
        <w:tc>
          <w:tcPr>
            <w:tcW w:w="675" w:type="dxa"/>
            <w:vAlign w:val="center"/>
          </w:tcPr>
          <w:p w:rsidR="008F2661" w:rsidRPr="00E2002E" w:rsidRDefault="008F2661" w:rsidP="009C5A0F">
            <w:pPr>
              <w:suppressAutoHyphens/>
              <w:jc w:val="center"/>
              <w:rPr>
                <w:rFonts w:eastAsia="DejaVu Sans"/>
                <w:color w:val="00000A"/>
                <w:lang w:eastAsia="ar-SA"/>
              </w:rPr>
            </w:pPr>
            <w:r w:rsidRPr="00E2002E">
              <w:rPr>
                <w:rFonts w:eastAsia="DejaVu Sans"/>
                <w:color w:val="00000A"/>
                <w:lang w:eastAsia="ar-SA"/>
              </w:rPr>
              <w:t>№</w:t>
            </w:r>
          </w:p>
        </w:tc>
        <w:tc>
          <w:tcPr>
            <w:tcW w:w="4678" w:type="dxa"/>
            <w:gridSpan w:val="2"/>
            <w:vAlign w:val="center"/>
          </w:tcPr>
          <w:p w:rsidR="008F2661" w:rsidRPr="00E2002E" w:rsidRDefault="008F2661" w:rsidP="009C5A0F">
            <w:pPr>
              <w:suppressAutoHyphens/>
              <w:jc w:val="center"/>
              <w:rPr>
                <w:rFonts w:eastAsia="DejaVu Sans"/>
                <w:color w:val="00000A"/>
                <w:lang w:eastAsia="ar-SA"/>
              </w:rPr>
            </w:pPr>
            <w:r w:rsidRPr="00E2002E">
              <w:rPr>
                <w:rFonts w:eastAsia="DejaVu Sans"/>
                <w:color w:val="00000A"/>
                <w:lang w:eastAsia="ar-SA"/>
              </w:rPr>
              <w:t>Даты и сроки</w:t>
            </w:r>
          </w:p>
        </w:tc>
        <w:tc>
          <w:tcPr>
            <w:tcW w:w="4218" w:type="dxa"/>
            <w:vAlign w:val="center"/>
          </w:tcPr>
          <w:p w:rsidR="008F2661" w:rsidRPr="00E2002E" w:rsidRDefault="008F2661" w:rsidP="009C5A0F">
            <w:pPr>
              <w:suppressAutoHyphens/>
              <w:ind w:left="-108"/>
              <w:jc w:val="center"/>
              <w:rPr>
                <w:rFonts w:eastAsia="DejaVu Sans"/>
                <w:color w:val="00000A"/>
                <w:lang w:eastAsia="ar-SA"/>
              </w:rPr>
            </w:pPr>
            <w:r w:rsidRPr="00E2002E">
              <w:rPr>
                <w:rFonts w:eastAsia="DejaVu Sans"/>
                <w:color w:val="00000A"/>
                <w:lang w:eastAsia="ar-SA"/>
              </w:rPr>
              <w:t>Работы</w:t>
            </w:r>
          </w:p>
        </w:tc>
      </w:tr>
      <w:tr w:rsidR="008F2661" w:rsidRPr="00A16AC8" w:rsidTr="008F2661">
        <w:tc>
          <w:tcPr>
            <w:tcW w:w="675" w:type="dxa"/>
          </w:tcPr>
          <w:p w:rsidR="008F2661" w:rsidRPr="00A16AC8" w:rsidRDefault="008F2661" w:rsidP="00C56CE0">
            <w:pPr>
              <w:spacing w:after="240"/>
              <w:jc w:val="both"/>
              <w:rPr>
                <w:b/>
              </w:rPr>
            </w:pPr>
            <w:r w:rsidRPr="00A16AC8">
              <w:rPr>
                <w:b/>
              </w:rPr>
              <w:t>1.</w:t>
            </w:r>
          </w:p>
        </w:tc>
        <w:tc>
          <w:tcPr>
            <w:tcW w:w="8896" w:type="dxa"/>
            <w:gridSpan w:val="3"/>
          </w:tcPr>
          <w:p w:rsidR="008F2661" w:rsidRPr="00A16AC8" w:rsidRDefault="008F2661" w:rsidP="00C56CE0">
            <w:pPr>
              <w:spacing w:after="240"/>
              <w:jc w:val="both"/>
            </w:pPr>
            <w:r w:rsidRPr="00E2002E">
              <w:rPr>
                <w:rFonts w:eastAsia="DejaVu Sans"/>
                <w:b/>
                <w:color w:val="00000A"/>
                <w:lang w:eastAsia="ar-SA"/>
              </w:rPr>
              <w:t>Подготовительный этап</w:t>
            </w:r>
          </w:p>
        </w:tc>
      </w:tr>
      <w:tr w:rsidR="008F2661" w:rsidRPr="00A16AC8" w:rsidTr="008F2661">
        <w:tc>
          <w:tcPr>
            <w:tcW w:w="675" w:type="dxa"/>
          </w:tcPr>
          <w:p w:rsidR="008F2661" w:rsidRPr="00E2002E" w:rsidRDefault="008F2661" w:rsidP="009C5A0F">
            <w:pPr>
              <w:suppressAutoHyphens/>
              <w:jc w:val="both"/>
              <w:rPr>
                <w:rFonts w:eastAsia="DejaVu Sans"/>
                <w:color w:val="00000A"/>
                <w:lang w:eastAsia="ar-SA"/>
              </w:rPr>
            </w:pPr>
            <w:r w:rsidRPr="00E2002E">
              <w:rPr>
                <w:rFonts w:eastAsia="DejaVu Sans"/>
                <w:color w:val="00000A"/>
                <w:lang w:eastAsia="ar-SA"/>
              </w:rPr>
              <w:t>1.1</w:t>
            </w:r>
          </w:p>
        </w:tc>
        <w:tc>
          <w:tcPr>
            <w:tcW w:w="3402" w:type="dxa"/>
          </w:tcPr>
          <w:p w:rsidR="008F2661" w:rsidRPr="00A16AC8" w:rsidRDefault="00514715" w:rsidP="009C5A0F">
            <w:pPr>
              <w:suppressAutoHyphens/>
              <w:rPr>
                <w:rFonts w:eastAsia="DejaVu Sans"/>
                <w:color w:val="00000A"/>
                <w:lang w:eastAsia="ar-SA"/>
              </w:rPr>
            </w:pPr>
            <w:r>
              <w:rPr>
                <w:rFonts w:eastAsia="DejaVu Sans"/>
                <w:color w:val="00000A"/>
                <w:lang w:eastAsia="ar-SA"/>
              </w:rPr>
              <w:t>в течение 10</w:t>
            </w:r>
            <w:r w:rsidR="008F2661" w:rsidRPr="00E2002E">
              <w:rPr>
                <w:rFonts w:eastAsia="DejaVu Sans"/>
                <w:color w:val="00000A"/>
                <w:lang w:eastAsia="ar-SA"/>
              </w:rPr>
              <w:t xml:space="preserve"> (</w:t>
            </w:r>
            <w:r>
              <w:rPr>
                <w:rFonts w:eastAsia="DejaVu Sans"/>
                <w:color w:val="00000A"/>
                <w:lang w:eastAsia="ar-SA"/>
              </w:rPr>
              <w:t>десяти</w:t>
            </w:r>
            <w:r w:rsidR="008F2661" w:rsidRPr="00E2002E">
              <w:rPr>
                <w:rFonts w:eastAsia="DejaVu Sans"/>
                <w:color w:val="00000A"/>
                <w:lang w:eastAsia="ar-SA"/>
              </w:rPr>
              <w:t>) рабочих дней с момента заключения контракта</w:t>
            </w:r>
            <w:r w:rsidR="008F2661" w:rsidRPr="00A16AC8">
              <w:rPr>
                <w:rFonts w:eastAsia="DejaVu Sans"/>
                <w:color w:val="00000A"/>
                <w:lang w:eastAsia="ar-SA"/>
              </w:rPr>
              <w:t xml:space="preserve">, </w:t>
            </w:r>
          </w:p>
          <w:p w:rsidR="008F2661" w:rsidRPr="00E2002E" w:rsidRDefault="008F2661" w:rsidP="009252C0">
            <w:pPr>
              <w:suppressAutoHyphens/>
              <w:rPr>
                <w:rFonts w:eastAsia="DejaVu Sans"/>
                <w:b/>
                <w:color w:val="00000A"/>
                <w:lang w:eastAsia="ar-SA"/>
              </w:rPr>
            </w:pPr>
            <w:r w:rsidRPr="00A16AC8">
              <w:rPr>
                <w:rFonts w:eastAsia="DejaVu Sans"/>
                <w:b/>
                <w:color w:val="00000A"/>
                <w:lang w:eastAsia="ar-SA"/>
              </w:rPr>
              <w:t xml:space="preserve">не позднее </w:t>
            </w:r>
            <w:r w:rsidR="009D293A">
              <w:rPr>
                <w:rFonts w:eastAsia="DejaVu Sans"/>
                <w:b/>
                <w:color w:val="00000A"/>
                <w:lang w:eastAsia="ar-SA"/>
              </w:rPr>
              <w:t>1</w:t>
            </w:r>
            <w:r w:rsidR="009252C0">
              <w:rPr>
                <w:rFonts w:eastAsia="DejaVu Sans"/>
                <w:b/>
                <w:color w:val="00000A"/>
                <w:lang w:eastAsia="ar-SA"/>
              </w:rPr>
              <w:t>1</w:t>
            </w:r>
            <w:r w:rsidR="009D293A">
              <w:rPr>
                <w:rFonts w:eastAsia="DejaVu Sans"/>
                <w:b/>
                <w:color w:val="00000A"/>
                <w:lang w:eastAsia="ar-SA"/>
              </w:rPr>
              <w:t xml:space="preserve"> апреля</w:t>
            </w:r>
            <w:r w:rsidR="00514715">
              <w:rPr>
                <w:rFonts w:eastAsia="DejaVu Sans"/>
                <w:b/>
                <w:color w:val="00000A"/>
                <w:lang w:eastAsia="ar-SA"/>
              </w:rPr>
              <w:t xml:space="preserve"> 2024</w:t>
            </w:r>
            <w:r w:rsidRPr="00A16AC8">
              <w:rPr>
                <w:rFonts w:eastAsia="DejaVu Sans"/>
                <w:b/>
                <w:color w:val="00000A"/>
                <w:lang w:eastAsia="ar-SA"/>
              </w:rPr>
              <w:t xml:space="preserve"> г.</w:t>
            </w:r>
          </w:p>
        </w:tc>
        <w:tc>
          <w:tcPr>
            <w:tcW w:w="5494" w:type="dxa"/>
            <w:gridSpan w:val="2"/>
          </w:tcPr>
          <w:p w:rsidR="008F2661" w:rsidRPr="00E2002E" w:rsidRDefault="008F2661" w:rsidP="008F2661">
            <w:pPr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suppressAutoHyphens/>
              <w:spacing w:line="259" w:lineRule="auto"/>
              <w:ind w:left="34"/>
              <w:jc w:val="both"/>
              <w:rPr>
                <w:rFonts w:eastAsia="DejaVu Sans"/>
                <w:color w:val="00000A"/>
                <w:lang w:eastAsia="ar-SA"/>
              </w:rPr>
            </w:pPr>
            <w:r w:rsidRPr="00E2002E">
              <w:rPr>
                <w:rFonts w:eastAsia="DejaVu Sans"/>
                <w:color w:val="00000A"/>
                <w:lang w:eastAsia="ar-SA"/>
              </w:rPr>
              <w:t>Направление извещения о начале выполнения комплексных кадастровых работ (Заказчик, Исполнитель);</w:t>
            </w:r>
          </w:p>
          <w:p w:rsidR="008F2661" w:rsidRPr="00E2002E" w:rsidRDefault="008F2661" w:rsidP="008F2661">
            <w:pPr>
              <w:numPr>
                <w:ilvl w:val="0"/>
                <w:numId w:val="2"/>
              </w:numPr>
              <w:tabs>
                <w:tab w:val="left" w:pos="0"/>
                <w:tab w:val="left" w:pos="176"/>
              </w:tabs>
              <w:suppressAutoHyphens/>
              <w:spacing w:line="259" w:lineRule="auto"/>
              <w:ind w:left="34"/>
              <w:jc w:val="both"/>
              <w:rPr>
                <w:rFonts w:eastAsia="DejaVu Sans"/>
                <w:color w:val="00000A"/>
                <w:lang w:eastAsia="ar-SA"/>
              </w:rPr>
            </w:pPr>
            <w:r w:rsidRPr="00E2002E">
              <w:rPr>
                <w:rFonts w:eastAsia="DejaVu Sans"/>
                <w:color w:val="000000"/>
                <w:kern w:val="1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</w:tr>
      <w:tr w:rsidR="008F2661" w:rsidRPr="00A16AC8" w:rsidTr="008F2661">
        <w:tc>
          <w:tcPr>
            <w:tcW w:w="675" w:type="dxa"/>
          </w:tcPr>
          <w:p w:rsidR="008F2661" w:rsidRPr="00E2002E" w:rsidRDefault="008F2661" w:rsidP="009C5A0F">
            <w:pPr>
              <w:suppressAutoHyphens/>
              <w:jc w:val="both"/>
              <w:rPr>
                <w:rFonts w:eastAsia="DejaVu Sans"/>
                <w:color w:val="00000A"/>
                <w:lang w:eastAsia="ar-SA"/>
              </w:rPr>
            </w:pPr>
            <w:r w:rsidRPr="00E2002E">
              <w:rPr>
                <w:rFonts w:eastAsia="DejaVu Sans"/>
                <w:color w:val="00000A"/>
                <w:lang w:eastAsia="ar-SA"/>
              </w:rPr>
              <w:t>1.2</w:t>
            </w:r>
          </w:p>
        </w:tc>
        <w:tc>
          <w:tcPr>
            <w:tcW w:w="3402" w:type="dxa"/>
          </w:tcPr>
          <w:p w:rsidR="008F2661" w:rsidRPr="00A16AC8" w:rsidRDefault="008F2661" w:rsidP="009C5A0F">
            <w:pPr>
              <w:suppressAutoHyphens/>
              <w:rPr>
                <w:rFonts w:eastAsia="DejaVu Sans"/>
                <w:color w:val="00000A"/>
                <w:lang w:eastAsia="ar-SA"/>
              </w:rPr>
            </w:pPr>
            <w:r w:rsidRPr="00E2002E">
              <w:rPr>
                <w:rFonts w:eastAsia="DejaVu Sans"/>
                <w:color w:val="00000A"/>
                <w:lang w:eastAsia="ar-SA"/>
              </w:rPr>
              <w:t>в течение 20 (двадцати) рабочих дней со дня заключения контракта</w:t>
            </w:r>
            <w:r w:rsidRPr="00A16AC8">
              <w:rPr>
                <w:rFonts w:eastAsia="DejaVu Sans"/>
                <w:color w:val="00000A"/>
                <w:lang w:eastAsia="ar-SA"/>
              </w:rPr>
              <w:t>,</w:t>
            </w:r>
          </w:p>
          <w:p w:rsidR="008F2661" w:rsidRPr="00E2002E" w:rsidRDefault="008F2661" w:rsidP="009252C0">
            <w:pPr>
              <w:suppressAutoHyphens/>
              <w:rPr>
                <w:rFonts w:eastAsia="DejaVu Sans"/>
                <w:b/>
                <w:color w:val="00000A"/>
                <w:lang w:eastAsia="ar-SA"/>
              </w:rPr>
            </w:pPr>
            <w:r w:rsidRPr="00A16AC8">
              <w:rPr>
                <w:rFonts w:eastAsia="DejaVu Sans"/>
                <w:b/>
                <w:color w:val="00000A"/>
                <w:lang w:eastAsia="ar-SA"/>
              </w:rPr>
              <w:t xml:space="preserve">не позднее </w:t>
            </w:r>
            <w:r w:rsidR="009252C0">
              <w:rPr>
                <w:rFonts w:eastAsia="DejaVu Sans"/>
                <w:b/>
                <w:color w:val="00000A"/>
                <w:lang w:eastAsia="ar-SA"/>
              </w:rPr>
              <w:t>25</w:t>
            </w:r>
            <w:r w:rsidR="00514715">
              <w:rPr>
                <w:rFonts w:eastAsia="DejaVu Sans"/>
                <w:b/>
                <w:color w:val="00000A"/>
                <w:lang w:eastAsia="ar-SA"/>
              </w:rPr>
              <w:t xml:space="preserve"> </w:t>
            </w:r>
            <w:r w:rsidR="00452E72">
              <w:rPr>
                <w:rFonts w:eastAsia="DejaVu Sans"/>
                <w:b/>
                <w:color w:val="00000A"/>
                <w:lang w:eastAsia="ar-SA"/>
              </w:rPr>
              <w:t>апреля</w:t>
            </w:r>
            <w:r w:rsidR="00514715">
              <w:rPr>
                <w:rFonts w:eastAsia="DejaVu Sans"/>
                <w:b/>
                <w:color w:val="00000A"/>
                <w:lang w:eastAsia="ar-SA"/>
              </w:rPr>
              <w:t xml:space="preserve"> 2024</w:t>
            </w:r>
            <w:r w:rsidRPr="00A16AC8">
              <w:rPr>
                <w:rFonts w:eastAsia="DejaVu Sans"/>
                <w:b/>
                <w:color w:val="00000A"/>
                <w:lang w:eastAsia="ar-SA"/>
              </w:rPr>
              <w:t xml:space="preserve"> г.</w:t>
            </w:r>
          </w:p>
        </w:tc>
        <w:tc>
          <w:tcPr>
            <w:tcW w:w="5494" w:type="dxa"/>
            <w:gridSpan w:val="2"/>
          </w:tcPr>
          <w:p w:rsidR="008F2661" w:rsidRPr="00E2002E" w:rsidRDefault="008F2661" w:rsidP="008F2661">
            <w:pPr>
              <w:numPr>
                <w:ilvl w:val="0"/>
                <w:numId w:val="3"/>
              </w:numPr>
              <w:tabs>
                <w:tab w:val="left" w:pos="271"/>
              </w:tabs>
              <w:suppressAutoHyphens/>
              <w:spacing w:line="259" w:lineRule="auto"/>
              <w:ind w:left="-6"/>
              <w:jc w:val="both"/>
              <w:rPr>
                <w:rFonts w:eastAsia="DejaVu Sans"/>
                <w:color w:val="00000A"/>
                <w:lang w:eastAsia="ar-SA"/>
              </w:rPr>
            </w:pPr>
            <w:r w:rsidRPr="00E2002E">
              <w:rPr>
                <w:rFonts w:eastAsia="DejaVu Sans"/>
                <w:color w:val="00000A"/>
                <w:lang w:eastAsia="ar-SA"/>
              </w:rPr>
              <w:t>Обследование территории комплексных кадастровых работ;</w:t>
            </w:r>
          </w:p>
          <w:p w:rsidR="008F2661" w:rsidRPr="00E2002E" w:rsidRDefault="008F2661" w:rsidP="008F2661">
            <w:pPr>
              <w:numPr>
                <w:ilvl w:val="0"/>
                <w:numId w:val="3"/>
              </w:numPr>
              <w:tabs>
                <w:tab w:val="left" w:pos="271"/>
              </w:tabs>
              <w:suppressAutoHyphens/>
              <w:spacing w:line="259" w:lineRule="auto"/>
              <w:ind w:left="-6"/>
              <w:jc w:val="both"/>
              <w:rPr>
                <w:rFonts w:eastAsia="DejaVu Sans"/>
                <w:color w:val="00000A"/>
                <w:lang w:eastAsia="ar-SA"/>
              </w:rPr>
            </w:pPr>
            <w:r w:rsidRPr="00E2002E">
              <w:rPr>
                <w:rFonts w:eastAsia="DejaVu Sans"/>
                <w:color w:val="00000A"/>
                <w:lang w:eastAsia="ar-SA"/>
              </w:rPr>
              <w:t>Заказчик осуществляет формирование согласительной комиссии</w:t>
            </w:r>
          </w:p>
        </w:tc>
      </w:tr>
      <w:tr w:rsidR="008F2661" w:rsidRPr="00A16AC8" w:rsidTr="008F2661">
        <w:tc>
          <w:tcPr>
            <w:tcW w:w="675" w:type="dxa"/>
          </w:tcPr>
          <w:p w:rsidR="008F2661" w:rsidRPr="00E2002E" w:rsidRDefault="008F2661" w:rsidP="009C5A0F">
            <w:pPr>
              <w:suppressAutoHyphens/>
              <w:jc w:val="both"/>
              <w:rPr>
                <w:rFonts w:eastAsia="DejaVu Sans"/>
                <w:color w:val="00000A"/>
                <w:lang w:eastAsia="ar-SA"/>
              </w:rPr>
            </w:pPr>
            <w:r w:rsidRPr="00E2002E">
              <w:rPr>
                <w:rFonts w:eastAsia="DejaVu Sans"/>
                <w:color w:val="00000A"/>
                <w:lang w:eastAsia="ar-SA"/>
              </w:rPr>
              <w:t>1.3</w:t>
            </w:r>
          </w:p>
        </w:tc>
        <w:tc>
          <w:tcPr>
            <w:tcW w:w="3402" w:type="dxa"/>
          </w:tcPr>
          <w:p w:rsidR="008F2661" w:rsidRPr="00A16AC8" w:rsidRDefault="008F2661" w:rsidP="009C5A0F">
            <w:pPr>
              <w:suppressAutoHyphens/>
              <w:rPr>
                <w:rFonts w:eastAsia="DejaVu Sans"/>
                <w:color w:val="00000A"/>
                <w:lang w:eastAsia="ar-SA"/>
              </w:rPr>
            </w:pPr>
            <w:r w:rsidRPr="00E2002E">
              <w:rPr>
                <w:rFonts w:eastAsia="DejaVu Sans"/>
                <w:color w:val="00000A"/>
                <w:lang w:eastAsia="ar-SA"/>
              </w:rPr>
              <w:t>в течение 30 (тридцати) рабочих дней со дня опубликования извещения</w:t>
            </w:r>
            <w:r w:rsidRPr="00A16AC8">
              <w:rPr>
                <w:rFonts w:eastAsia="DejaVu Sans"/>
                <w:color w:val="00000A"/>
                <w:lang w:eastAsia="ar-SA"/>
              </w:rPr>
              <w:t>,</w:t>
            </w:r>
          </w:p>
          <w:p w:rsidR="008F2661" w:rsidRPr="00E2002E" w:rsidRDefault="0077136C" w:rsidP="0046115A">
            <w:pPr>
              <w:suppressAutoHyphens/>
              <w:rPr>
                <w:rFonts w:eastAsia="DejaVu Sans"/>
                <w:b/>
                <w:color w:val="00000A"/>
                <w:lang w:eastAsia="ar-SA"/>
              </w:rPr>
            </w:pPr>
            <w:r>
              <w:rPr>
                <w:rFonts w:eastAsia="DejaVu Sans"/>
                <w:b/>
                <w:color w:val="00000A"/>
                <w:lang w:eastAsia="ar-SA"/>
              </w:rPr>
              <w:t xml:space="preserve">не позднее </w:t>
            </w:r>
            <w:r w:rsidR="0046115A">
              <w:rPr>
                <w:rFonts w:eastAsia="DejaVu Sans"/>
                <w:b/>
                <w:color w:val="00000A"/>
                <w:lang w:eastAsia="ar-SA"/>
              </w:rPr>
              <w:t>04</w:t>
            </w:r>
            <w:r w:rsidR="009D293A">
              <w:rPr>
                <w:rFonts w:eastAsia="DejaVu Sans"/>
                <w:b/>
                <w:color w:val="00000A"/>
                <w:lang w:eastAsia="ar-SA"/>
              </w:rPr>
              <w:t xml:space="preserve"> </w:t>
            </w:r>
            <w:r w:rsidR="0046115A">
              <w:rPr>
                <w:rFonts w:eastAsia="DejaVu Sans"/>
                <w:b/>
                <w:color w:val="00000A"/>
                <w:lang w:eastAsia="ar-SA"/>
              </w:rPr>
              <w:t>июня</w:t>
            </w:r>
            <w:r w:rsidR="008F2661" w:rsidRPr="00A16AC8">
              <w:rPr>
                <w:rFonts w:eastAsia="DejaVu Sans"/>
                <w:b/>
                <w:color w:val="00000A"/>
                <w:lang w:eastAsia="ar-SA"/>
              </w:rPr>
              <w:t xml:space="preserve"> 202</w:t>
            </w:r>
            <w:r w:rsidR="00514715">
              <w:rPr>
                <w:rFonts w:eastAsia="DejaVu Sans"/>
                <w:b/>
                <w:color w:val="00000A"/>
                <w:lang w:eastAsia="ar-SA"/>
              </w:rPr>
              <w:t>4</w:t>
            </w:r>
            <w:r w:rsidR="008F2661" w:rsidRPr="00A16AC8">
              <w:rPr>
                <w:rFonts w:eastAsia="DejaVu Sans"/>
                <w:b/>
                <w:color w:val="00000A"/>
                <w:lang w:eastAsia="ar-SA"/>
              </w:rPr>
              <w:t xml:space="preserve"> г.</w:t>
            </w:r>
          </w:p>
        </w:tc>
        <w:tc>
          <w:tcPr>
            <w:tcW w:w="5494" w:type="dxa"/>
            <w:gridSpan w:val="2"/>
          </w:tcPr>
          <w:p w:rsidR="008F2661" w:rsidRPr="00E2002E" w:rsidRDefault="008F2661" w:rsidP="008F2661">
            <w:pPr>
              <w:numPr>
                <w:ilvl w:val="0"/>
                <w:numId w:val="4"/>
              </w:numPr>
              <w:tabs>
                <w:tab w:val="left" w:pos="274"/>
              </w:tabs>
              <w:suppressAutoHyphens/>
              <w:spacing w:line="259" w:lineRule="auto"/>
              <w:ind w:left="34" w:hanging="34"/>
              <w:jc w:val="both"/>
              <w:rPr>
                <w:rFonts w:eastAsia="DejaVu Sans"/>
                <w:color w:val="00000A"/>
                <w:lang w:eastAsia="ar-SA"/>
              </w:rPr>
            </w:pPr>
            <w:r w:rsidRPr="00E2002E">
              <w:rPr>
                <w:rFonts w:eastAsia="DejaVu Sans"/>
                <w:color w:val="00000A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8F2661" w:rsidRPr="00E2002E" w:rsidRDefault="008F2661" w:rsidP="008F2661">
            <w:pPr>
              <w:numPr>
                <w:ilvl w:val="0"/>
                <w:numId w:val="4"/>
              </w:numPr>
              <w:tabs>
                <w:tab w:val="left" w:pos="274"/>
              </w:tabs>
              <w:suppressAutoHyphens/>
              <w:spacing w:line="259" w:lineRule="auto"/>
              <w:ind w:left="34" w:hanging="34"/>
              <w:jc w:val="both"/>
              <w:rPr>
                <w:rFonts w:eastAsia="DejaVu Sans"/>
                <w:color w:val="00000A"/>
                <w:lang w:eastAsia="ar-SA"/>
              </w:rPr>
            </w:pPr>
            <w:r w:rsidRPr="00E2002E">
              <w:rPr>
                <w:rFonts w:eastAsia="DejaVu Sans"/>
                <w:color w:val="00000A"/>
                <w:lang w:eastAsia="ar-SA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</w:tr>
      <w:tr w:rsidR="008F2661" w:rsidRPr="00A16AC8" w:rsidTr="008F2661">
        <w:tc>
          <w:tcPr>
            <w:tcW w:w="675" w:type="dxa"/>
          </w:tcPr>
          <w:p w:rsidR="008F2661" w:rsidRPr="00E2002E" w:rsidRDefault="008F2661" w:rsidP="009C5A0F">
            <w:pPr>
              <w:suppressAutoHyphens/>
              <w:jc w:val="both"/>
              <w:rPr>
                <w:rFonts w:eastAsia="DejaVu Sans"/>
                <w:color w:val="00000A"/>
                <w:lang w:eastAsia="ar-SA"/>
              </w:rPr>
            </w:pPr>
            <w:r w:rsidRPr="00E2002E">
              <w:rPr>
                <w:rFonts w:eastAsia="DejaVu Sans"/>
                <w:color w:val="00000A"/>
                <w:lang w:eastAsia="ar-SA"/>
              </w:rPr>
              <w:t>2.</w:t>
            </w:r>
          </w:p>
        </w:tc>
        <w:tc>
          <w:tcPr>
            <w:tcW w:w="8896" w:type="dxa"/>
            <w:gridSpan w:val="3"/>
          </w:tcPr>
          <w:p w:rsidR="008F2661" w:rsidRPr="00E2002E" w:rsidRDefault="008F2661" w:rsidP="009C5A0F">
            <w:pPr>
              <w:shd w:val="clear" w:color="auto" w:fill="FFFFFF"/>
              <w:jc w:val="both"/>
              <w:rPr>
                <w:rFonts w:eastAsia="DejaVu Sans"/>
                <w:b/>
                <w:color w:val="00000A"/>
                <w:lang w:eastAsia="ar-SA"/>
              </w:rPr>
            </w:pPr>
            <w:r w:rsidRPr="00E2002E">
              <w:rPr>
                <w:rFonts w:eastAsia="DejaVu Sans"/>
                <w:b/>
                <w:color w:val="00000A"/>
                <w:lang w:eastAsia="ar-SA"/>
              </w:rPr>
              <w:t>Этап 1</w:t>
            </w:r>
          </w:p>
        </w:tc>
      </w:tr>
      <w:tr w:rsidR="008F2661" w:rsidRPr="00A16AC8" w:rsidTr="008F2661">
        <w:tc>
          <w:tcPr>
            <w:tcW w:w="675" w:type="dxa"/>
          </w:tcPr>
          <w:p w:rsidR="008F2661" w:rsidRPr="00A16AC8" w:rsidRDefault="008F2661" w:rsidP="00C56CE0">
            <w:pPr>
              <w:spacing w:after="240"/>
              <w:jc w:val="both"/>
            </w:pPr>
            <w:r w:rsidRPr="00A16AC8">
              <w:t>2.1.</w:t>
            </w:r>
          </w:p>
        </w:tc>
        <w:tc>
          <w:tcPr>
            <w:tcW w:w="3402" w:type="dxa"/>
          </w:tcPr>
          <w:p w:rsidR="008F2661" w:rsidRPr="00A16AC8" w:rsidRDefault="008F2661" w:rsidP="008F2661">
            <w:pPr>
              <w:suppressAutoHyphens/>
              <w:rPr>
                <w:rFonts w:eastAsia="DejaVu Sans"/>
                <w:color w:val="00000A"/>
                <w:lang w:eastAsia="ar-SA"/>
              </w:rPr>
            </w:pPr>
            <w:r w:rsidRPr="00E2002E">
              <w:rPr>
                <w:rFonts w:eastAsia="DejaVu Sans"/>
                <w:color w:val="00000A"/>
                <w:lang w:eastAsia="ar-SA"/>
              </w:rPr>
              <w:t xml:space="preserve">в течение </w:t>
            </w:r>
            <w:r w:rsidR="00A16AC8" w:rsidRPr="00A16AC8">
              <w:rPr>
                <w:rFonts w:eastAsia="DejaVu Sans"/>
                <w:color w:val="00000A"/>
                <w:lang w:eastAsia="ar-SA"/>
              </w:rPr>
              <w:t>4</w:t>
            </w:r>
            <w:r w:rsidRPr="00A16AC8">
              <w:rPr>
                <w:rFonts w:eastAsia="DejaVu Sans"/>
                <w:color w:val="00000A"/>
                <w:lang w:eastAsia="ar-SA"/>
              </w:rPr>
              <w:t>0</w:t>
            </w:r>
            <w:r w:rsidRPr="00E2002E">
              <w:rPr>
                <w:rFonts w:eastAsia="DejaVu Sans"/>
                <w:color w:val="00000A"/>
                <w:lang w:eastAsia="ar-SA"/>
              </w:rPr>
              <w:t xml:space="preserve"> (</w:t>
            </w:r>
            <w:r w:rsidR="00A16AC8" w:rsidRPr="00A16AC8">
              <w:rPr>
                <w:rFonts w:eastAsia="DejaVu Sans"/>
                <w:color w:val="00000A"/>
                <w:lang w:eastAsia="ar-SA"/>
              </w:rPr>
              <w:t>сорока</w:t>
            </w:r>
            <w:r w:rsidRPr="00E2002E">
              <w:rPr>
                <w:rFonts w:eastAsia="DejaVu Sans"/>
                <w:color w:val="00000A"/>
                <w:lang w:eastAsia="ar-SA"/>
              </w:rPr>
              <w:t>) рабочих дней со дня опубликования извещения</w:t>
            </w:r>
            <w:r w:rsidRPr="00A16AC8">
              <w:rPr>
                <w:rFonts w:eastAsia="DejaVu Sans"/>
                <w:color w:val="00000A"/>
                <w:lang w:eastAsia="ar-SA"/>
              </w:rPr>
              <w:t>,</w:t>
            </w:r>
          </w:p>
          <w:p w:rsidR="008F2661" w:rsidRPr="00A16AC8" w:rsidRDefault="008F2661" w:rsidP="0046115A">
            <w:pPr>
              <w:spacing w:after="240"/>
              <w:jc w:val="both"/>
            </w:pPr>
            <w:r w:rsidRPr="00A16AC8">
              <w:rPr>
                <w:rFonts w:eastAsia="DejaVu Sans"/>
                <w:b/>
                <w:color w:val="00000A"/>
                <w:lang w:eastAsia="ar-SA"/>
              </w:rPr>
              <w:t xml:space="preserve">не позднее </w:t>
            </w:r>
            <w:r w:rsidR="0046115A">
              <w:rPr>
                <w:rFonts w:eastAsia="DejaVu Sans"/>
                <w:b/>
                <w:color w:val="00000A"/>
                <w:lang w:eastAsia="ar-SA"/>
              </w:rPr>
              <w:t>19</w:t>
            </w:r>
            <w:r w:rsidR="009D293A">
              <w:rPr>
                <w:rFonts w:eastAsia="DejaVu Sans"/>
                <w:b/>
                <w:color w:val="00000A"/>
                <w:lang w:eastAsia="ar-SA"/>
              </w:rPr>
              <w:t xml:space="preserve"> </w:t>
            </w:r>
            <w:r w:rsidR="0046115A">
              <w:rPr>
                <w:rFonts w:eastAsia="DejaVu Sans"/>
                <w:b/>
                <w:color w:val="00000A"/>
                <w:lang w:eastAsia="ar-SA"/>
              </w:rPr>
              <w:t>июня</w:t>
            </w:r>
            <w:r w:rsidR="0077136C">
              <w:rPr>
                <w:rFonts w:eastAsia="DejaVu Sans"/>
                <w:b/>
                <w:color w:val="00000A"/>
                <w:lang w:eastAsia="ar-SA"/>
              </w:rPr>
              <w:t xml:space="preserve"> 2024</w:t>
            </w:r>
            <w:r w:rsidRPr="00A16AC8">
              <w:rPr>
                <w:rFonts w:eastAsia="DejaVu Sans"/>
                <w:b/>
                <w:color w:val="00000A"/>
                <w:lang w:eastAsia="ar-SA"/>
              </w:rPr>
              <w:t xml:space="preserve"> г.</w:t>
            </w:r>
          </w:p>
        </w:tc>
        <w:tc>
          <w:tcPr>
            <w:tcW w:w="5494" w:type="dxa"/>
            <w:gridSpan w:val="2"/>
          </w:tcPr>
          <w:p w:rsidR="008F2661" w:rsidRPr="00E2002E" w:rsidRDefault="008F2661" w:rsidP="008F266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4"/>
                <w:tab w:val="left" w:pos="183"/>
              </w:tabs>
              <w:spacing w:line="259" w:lineRule="auto"/>
              <w:ind w:left="0" w:firstLine="0"/>
              <w:jc w:val="both"/>
              <w:rPr>
                <w:rFonts w:eastAsia="DejaVu Sans"/>
                <w:color w:val="000000"/>
                <w:kern w:val="1"/>
              </w:rPr>
            </w:pPr>
            <w:r w:rsidRPr="00E2002E">
              <w:rPr>
                <w:rFonts w:eastAsia="DejaVu Sans"/>
                <w:color w:val="000000"/>
                <w:kern w:val="1"/>
              </w:rPr>
              <w:t>Определение координат характерных точек границ (контуров) объектов недвижимости;</w:t>
            </w:r>
          </w:p>
          <w:p w:rsidR="008F2661" w:rsidRPr="00E2002E" w:rsidRDefault="008F2661" w:rsidP="008F266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4"/>
                <w:tab w:val="left" w:pos="183"/>
              </w:tabs>
              <w:spacing w:line="259" w:lineRule="auto"/>
              <w:ind w:left="0" w:firstLine="0"/>
              <w:jc w:val="both"/>
              <w:rPr>
                <w:rFonts w:eastAsia="DejaVu Sans"/>
                <w:color w:val="000000"/>
                <w:kern w:val="1"/>
              </w:rPr>
            </w:pPr>
            <w:r w:rsidRPr="00E2002E">
              <w:rPr>
                <w:rFonts w:eastAsia="DejaVu Sans"/>
                <w:color w:val="000000"/>
                <w:kern w:val="1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8F2661" w:rsidRPr="00E2002E" w:rsidRDefault="008F2661" w:rsidP="008F266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4"/>
                <w:tab w:val="left" w:pos="183"/>
              </w:tabs>
              <w:spacing w:line="259" w:lineRule="auto"/>
              <w:ind w:left="0" w:firstLine="0"/>
              <w:jc w:val="both"/>
              <w:rPr>
                <w:rFonts w:eastAsia="DejaVu Sans"/>
                <w:color w:val="000000"/>
                <w:kern w:val="1"/>
              </w:rPr>
            </w:pPr>
            <w:r w:rsidRPr="00E2002E">
              <w:rPr>
                <w:rFonts w:eastAsia="DejaVu Sans"/>
                <w:color w:val="000000"/>
                <w:kern w:val="1"/>
              </w:rPr>
              <w:lastRenderedPageBreak/>
              <w:t xml:space="preserve">Проведение работ по получению согласий правообладателей земельных участков с результатами комплексных кадастровых </w:t>
            </w:r>
            <w:proofErr w:type="gramStart"/>
            <w:r w:rsidRPr="00E2002E">
              <w:rPr>
                <w:rFonts w:eastAsia="DejaVu Sans"/>
                <w:color w:val="000000"/>
                <w:kern w:val="1"/>
              </w:rPr>
              <w:t>работ</w:t>
            </w:r>
            <w:proofErr w:type="gramEnd"/>
            <w:r w:rsidRPr="00E2002E">
              <w:rPr>
                <w:rFonts w:eastAsia="DejaVu Sans"/>
                <w:color w:val="000000"/>
                <w:kern w:val="1"/>
              </w:rPr>
              <w:t xml:space="preserve"> в случае если при уточнении местоположения границ таких земельных участков, в том числе при исправлении реестровых ошибок, получены значения площади меньше значения площади, сведения о которой содержатся в ЕГРН, более чем на 10 процентов;</w:t>
            </w:r>
          </w:p>
          <w:p w:rsidR="008F2661" w:rsidRPr="00E2002E" w:rsidRDefault="008F2661" w:rsidP="008F266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4"/>
                <w:tab w:val="left" w:pos="183"/>
              </w:tabs>
              <w:spacing w:line="259" w:lineRule="auto"/>
              <w:ind w:left="0" w:firstLine="0"/>
              <w:jc w:val="both"/>
              <w:rPr>
                <w:rFonts w:eastAsia="DejaVu Sans"/>
                <w:color w:val="000000"/>
                <w:kern w:val="1"/>
              </w:rPr>
            </w:pPr>
            <w:proofErr w:type="gramStart"/>
            <w:r w:rsidRPr="00E2002E">
              <w:rPr>
                <w:rFonts w:eastAsia="DejaVu Sans"/>
                <w:color w:val="000000"/>
                <w:kern w:val="1"/>
              </w:rPr>
              <w:t>Подготовка информации о выявленных объектах, расположенных в границах территории выполнения комплексных кадастровых работ в соответствии с частью 4.1. статьи 42.1., и (или) предусмотренных частью 4 статьи 42.8 Федерального закона №221 информации о границах фактического использования земельных участков в случае, если сведения о таких границах не могут быть внесены в ЕГРН при осуществлении государственного кадастрового учета в связи с уточнением местоп</w:t>
            </w:r>
            <w:r w:rsidR="00A16AC8" w:rsidRPr="00A16AC8">
              <w:rPr>
                <w:rFonts w:eastAsia="DejaVu Sans"/>
                <w:color w:val="000000"/>
                <w:kern w:val="1"/>
              </w:rPr>
              <w:t>о</w:t>
            </w:r>
            <w:r w:rsidRPr="00E2002E">
              <w:rPr>
                <w:rFonts w:eastAsia="DejaVu Sans"/>
                <w:color w:val="000000"/>
                <w:kern w:val="1"/>
              </w:rPr>
              <w:t>ложения</w:t>
            </w:r>
            <w:proofErr w:type="gramEnd"/>
            <w:r w:rsidRPr="00E2002E">
              <w:rPr>
                <w:rFonts w:eastAsia="DejaVu Sans"/>
                <w:color w:val="000000"/>
                <w:kern w:val="1"/>
              </w:rPr>
              <w:t xml:space="preserve"> </w:t>
            </w:r>
            <w:proofErr w:type="gramStart"/>
            <w:r w:rsidRPr="00E2002E">
              <w:rPr>
                <w:rFonts w:eastAsia="DejaVu Sans"/>
                <w:color w:val="000000"/>
                <w:kern w:val="1"/>
              </w:rPr>
              <w:t>границ земельных участков и для указанной цели требуется образование новых земельных участков в установленном Земельным кодексом Российской Федерации порядке (при наличии таких сведений и (или) информации);</w:t>
            </w:r>
            <w:proofErr w:type="gramEnd"/>
          </w:p>
          <w:p w:rsidR="008F2661" w:rsidRPr="00E2002E" w:rsidRDefault="008F2661" w:rsidP="008F266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4"/>
                <w:tab w:val="left" w:pos="183"/>
              </w:tabs>
              <w:spacing w:line="259" w:lineRule="auto"/>
              <w:ind w:left="0" w:firstLine="0"/>
              <w:jc w:val="both"/>
              <w:rPr>
                <w:rFonts w:eastAsia="DejaVu Sans"/>
                <w:color w:val="000000"/>
                <w:kern w:val="1"/>
              </w:rPr>
            </w:pPr>
            <w:r w:rsidRPr="00E2002E">
              <w:rPr>
                <w:rFonts w:eastAsia="DejaVu Sans"/>
                <w:color w:val="000000"/>
                <w:kern w:val="1"/>
              </w:rPr>
              <w:t xml:space="preserve">Подготовка проектов карт-планов территории; </w:t>
            </w:r>
          </w:p>
          <w:p w:rsidR="008F2661" w:rsidRPr="00A16AC8" w:rsidRDefault="008F2661" w:rsidP="008F2661">
            <w:pPr>
              <w:tabs>
                <w:tab w:val="left" w:pos="34"/>
                <w:tab w:val="left" w:pos="183"/>
              </w:tabs>
              <w:jc w:val="both"/>
            </w:pPr>
            <w:r w:rsidRPr="00E2002E">
              <w:rPr>
                <w:rFonts w:eastAsia="DejaVu Sans"/>
                <w:color w:val="000000"/>
                <w:kern w:val="1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</w:tr>
      <w:tr w:rsidR="008F2661" w:rsidRPr="00A16AC8" w:rsidTr="00CF2084">
        <w:tc>
          <w:tcPr>
            <w:tcW w:w="675" w:type="dxa"/>
          </w:tcPr>
          <w:p w:rsidR="008F2661" w:rsidRPr="00A16AC8" w:rsidRDefault="008F2661" w:rsidP="008F2661">
            <w:pPr>
              <w:jc w:val="both"/>
              <w:rPr>
                <w:b/>
              </w:rPr>
            </w:pPr>
            <w:r w:rsidRPr="00A16AC8">
              <w:rPr>
                <w:b/>
              </w:rPr>
              <w:lastRenderedPageBreak/>
              <w:t>3.</w:t>
            </w:r>
          </w:p>
        </w:tc>
        <w:tc>
          <w:tcPr>
            <w:tcW w:w="8896" w:type="dxa"/>
            <w:gridSpan w:val="3"/>
          </w:tcPr>
          <w:p w:rsidR="008F2661" w:rsidRPr="00A16AC8" w:rsidRDefault="008F2661" w:rsidP="008F2661">
            <w:pPr>
              <w:jc w:val="both"/>
              <w:rPr>
                <w:b/>
              </w:rPr>
            </w:pPr>
            <w:r w:rsidRPr="00A16AC8">
              <w:rPr>
                <w:rFonts w:eastAsia="DejaVu Sans"/>
                <w:b/>
                <w:color w:val="000000"/>
                <w:kern w:val="1"/>
              </w:rPr>
              <w:t>Этап 2</w:t>
            </w:r>
          </w:p>
        </w:tc>
      </w:tr>
      <w:tr w:rsidR="008F2661" w:rsidRPr="00A16AC8" w:rsidTr="008F2661">
        <w:tc>
          <w:tcPr>
            <w:tcW w:w="675" w:type="dxa"/>
          </w:tcPr>
          <w:p w:rsidR="008F2661" w:rsidRPr="00A16AC8" w:rsidRDefault="008F2661" w:rsidP="009C5A0F">
            <w:pPr>
              <w:suppressAutoHyphens/>
              <w:jc w:val="both"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3.1</w:t>
            </w:r>
          </w:p>
          <w:p w:rsidR="008F2661" w:rsidRPr="00A16AC8" w:rsidRDefault="008F2661" w:rsidP="009C5A0F">
            <w:pPr>
              <w:suppressAutoHyphens/>
              <w:jc w:val="both"/>
              <w:rPr>
                <w:rFonts w:eastAsia="DejaVu Sans"/>
                <w:lang w:eastAsia="ar-SA"/>
              </w:rPr>
            </w:pPr>
          </w:p>
        </w:tc>
        <w:tc>
          <w:tcPr>
            <w:tcW w:w="3402" w:type="dxa"/>
          </w:tcPr>
          <w:p w:rsidR="008F2661" w:rsidRPr="00A16AC8" w:rsidRDefault="00A16AC8" w:rsidP="0046115A">
            <w:pPr>
              <w:suppressAutoHyphens/>
              <w:rPr>
                <w:rFonts w:eastAsia="DejaVu Sans"/>
                <w:b/>
                <w:lang w:eastAsia="ar-SA"/>
              </w:rPr>
            </w:pPr>
            <w:r w:rsidRPr="00A16AC8">
              <w:rPr>
                <w:rFonts w:eastAsia="DejaVu Sans"/>
                <w:b/>
                <w:lang w:eastAsia="ar-SA"/>
              </w:rPr>
              <w:t>Не позднее</w:t>
            </w:r>
            <w:r w:rsidR="0077136C">
              <w:rPr>
                <w:rFonts w:eastAsia="DejaVu Sans"/>
                <w:b/>
                <w:lang w:eastAsia="ar-SA"/>
              </w:rPr>
              <w:t xml:space="preserve"> </w:t>
            </w:r>
            <w:r w:rsidR="0046115A">
              <w:rPr>
                <w:rFonts w:eastAsia="DejaVu Sans"/>
                <w:b/>
                <w:lang w:eastAsia="ar-SA"/>
              </w:rPr>
              <w:t>27</w:t>
            </w:r>
            <w:r w:rsidR="009D293A">
              <w:rPr>
                <w:rFonts w:eastAsia="DejaVu Sans"/>
                <w:b/>
                <w:lang w:eastAsia="ar-SA"/>
              </w:rPr>
              <w:t xml:space="preserve"> июня</w:t>
            </w:r>
            <w:r w:rsidRPr="00A16AC8">
              <w:rPr>
                <w:rFonts w:eastAsia="DejaVu Sans"/>
                <w:b/>
                <w:lang w:eastAsia="ar-SA"/>
              </w:rPr>
              <w:t xml:space="preserve"> </w:t>
            </w:r>
            <w:r w:rsidR="0077136C">
              <w:rPr>
                <w:rFonts w:eastAsia="DejaVu Sans"/>
                <w:b/>
                <w:lang w:eastAsia="ar-SA"/>
              </w:rPr>
              <w:t>2024</w:t>
            </w:r>
            <w:r w:rsidRPr="00A16AC8">
              <w:rPr>
                <w:rFonts w:eastAsia="DejaVu Sans"/>
                <w:b/>
                <w:lang w:eastAsia="ar-SA"/>
              </w:rPr>
              <w:t xml:space="preserve"> г.</w:t>
            </w:r>
          </w:p>
        </w:tc>
        <w:tc>
          <w:tcPr>
            <w:tcW w:w="5494" w:type="dxa"/>
            <w:gridSpan w:val="2"/>
          </w:tcPr>
          <w:p w:rsidR="008F2661" w:rsidRPr="00A16AC8" w:rsidRDefault="008F2661" w:rsidP="009C5A0F">
            <w:pPr>
              <w:numPr>
                <w:ilvl w:val="0"/>
                <w:numId w:val="6"/>
              </w:numPr>
              <w:tabs>
                <w:tab w:val="left" w:pos="277"/>
              </w:tabs>
              <w:suppressAutoHyphens/>
              <w:ind w:left="0"/>
              <w:jc w:val="both"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Направление проектов карт-планов территории в согласительную комиссию;</w:t>
            </w:r>
          </w:p>
          <w:p w:rsidR="008F2661" w:rsidRPr="00A16AC8" w:rsidRDefault="008F2661" w:rsidP="009C5A0F">
            <w:pPr>
              <w:numPr>
                <w:ilvl w:val="0"/>
                <w:numId w:val="6"/>
              </w:numPr>
              <w:tabs>
                <w:tab w:val="left" w:pos="277"/>
              </w:tabs>
              <w:suppressAutoHyphens/>
              <w:ind w:left="0"/>
              <w:jc w:val="both"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Направление извещения</w:t>
            </w:r>
            <w:r w:rsidRPr="00A16AC8">
              <w:rPr>
                <w:lang w:eastAsia="ar-SA"/>
              </w:rPr>
              <w:t xml:space="preserve"> </w:t>
            </w:r>
            <w:r w:rsidRPr="00A16AC8">
              <w:rPr>
                <w:rFonts w:eastAsia="DejaVu Sans"/>
                <w:lang w:eastAsia="ar-SA"/>
              </w:rPr>
              <w:t>о проведении заседания согласительной комиссии (Заказчик).</w:t>
            </w:r>
          </w:p>
          <w:p w:rsidR="008F2661" w:rsidRPr="00A16AC8" w:rsidRDefault="008F2661" w:rsidP="009C5A0F">
            <w:pPr>
              <w:numPr>
                <w:ilvl w:val="0"/>
                <w:numId w:val="6"/>
              </w:numPr>
              <w:tabs>
                <w:tab w:val="left" w:pos="277"/>
              </w:tabs>
              <w:suppressAutoHyphens/>
              <w:ind w:left="0"/>
              <w:jc w:val="both"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Проведение заседания согласительной комиссии (Заказчик)</w:t>
            </w:r>
          </w:p>
        </w:tc>
      </w:tr>
      <w:tr w:rsidR="008F2661" w:rsidRPr="00A16AC8" w:rsidTr="008F2661">
        <w:tc>
          <w:tcPr>
            <w:tcW w:w="675" w:type="dxa"/>
          </w:tcPr>
          <w:p w:rsidR="008F2661" w:rsidRPr="00A16AC8" w:rsidRDefault="008F2661" w:rsidP="009C5A0F">
            <w:pPr>
              <w:suppressAutoHyphens/>
              <w:jc w:val="both"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3.2</w:t>
            </w:r>
          </w:p>
        </w:tc>
        <w:tc>
          <w:tcPr>
            <w:tcW w:w="3402" w:type="dxa"/>
          </w:tcPr>
          <w:p w:rsidR="008F2661" w:rsidRPr="00A16AC8" w:rsidRDefault="008F2661" w:rsidP="009C5A0F">
            <w:pPr>
              <w:suppressAutoHyphens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в течение 35 (тридцати пяти) календарных дней с первого заседания согласительной комиссии</w:t>
            </w:r>
            <w:r w:rsidR="00A16AC8" w:rsidRPr="00A16AC8">
              <w:rPr>
                <w:rFonts w:eastAsia="DejaVu Sans"/>
                <w:lang w:eastAsia="ar-SA"/>
              </w:rPr>
              <w:t>,</w:t>
            </w:r>
          </w:p>
          <w:p w:rsidR="00A16AC8" w:rsidRPr="00A16AC8" w:rsidRDefault="0077136C" w:rsidP="0046115A">
            <w:pPr>
              <w:suppressAutoHyphens/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 xml:space="preserve">не позднее </w:t>
            </w:r>
            <w:r w:rsidR="0046115A">
              <w:rPr>
                <w:rFonts w:eastAsia="DejaVu Sans"/>
                <w:b/>
                <w:lang w:eastAsia="ar-SA"/>
              </w:rPr>
              <w:t>01</w:t>
            </w:r>
            <w:r w:rsidR="007811B4">
              <w:rPr>
                <w:rFonts w:eastAsia="DejaVu Sans"/>
                <w:b/>
                <w:lang w:eastAsia="ar-SA"/>
              </w:rPr>
              <w:t xml:space="preserve"> </w:t>
            </w:r>
            <w:r w:rsidR="0046115A">
              <w:rPr>
                <w:rFonts w:eastAsia="DejaVu Sans"/>
                <w:b/>
                <w:lang w:eastAsia="ar-SA"/>
              </w:rPr>
              <w:t xml:space="preserve">августа </w:t>
            </w:r>
            <w:r>
              <w:rPr>
                <w:rFonts w:eastAsia="DejaVu Sans"/>
                <w:b/>
                <w:lang w:eastAsia="ar-SA"/>
              </w:rPr>
              <w:t xml:space="preserve">2024 </w:t>
            </w:r>
            <w:r w:rsidR="00A16AC8" w:rsidRPr="00A16AC8">
              <w:rPr>
                <w:rFonts w:eastAsia="DejaVu Sans"/>
                <w:b/>
                <w:lang w:eastAsia="ar-SA"/>
              </w:rPr>
              <w:t>г.</w:t>
            </w:r>
          </w:p>
        </w:tc>
        <w:tc>
          <w:tcPr>
            <w:tcW w:w="5494" w:type="dxa"/>
            <w:gridSpan w:val="2"/>
          </w:tcPr>
          <w:p w:rsidR="008F2661" w:rsidRPr="00A16AC8" w:rsidRDefault="008F2661" w:rsidP="009C5A0F">
            <w:pPr>
              <w:suppressAutoHyphens/>
              <w:jc w:val="both"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</w:tr>
      <w:tr w:rsidR="008F2661" w:rsidRPr="00A16AC8" w:rsidTr="008F2661">
        <w:tc>
          <w:tcPr>
            <w:tcW w:w="675" w:type="dxa"/>
          </w:tcPr>
          <w:p w:rsidR="008F2661" w:rsidRPr="00A16AC8" w:rsidRDefault="008F2661" w:rsidP="009C5A0F">
            <w:pPr>
              <w:suppressAutoHyphens/>
              <w:jc w:val="both"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3.3.</w:t>
            </w:r>
          </w:p>
        </w:tc>
        <w:tc>
          <w:tcPr>
            <w:tcW w:w="3402" w:type="dxa"/>
          </w:tcPr>
          <w:p w:rsidR="008F2661" w:rsidRPr="00A16AC8" w:rsidRDefault="008F2661" w:rsidP="009C5A0F">
            <w:pPr>
              <w:suppressAutoHyphens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в течение 5 (пяти) рабочих дней со дня истечения срока предоставления возражений</w:t>
            </w:r>
            <w:r w:rsidR="00A16AC8" w:rsidRPr="00A16AC8">
              <w:rPr>
                <w:rFonts w:eastAsia="DejaVu Sans"/>
                <w:lang w:eastAsia="ar-SA"/>
              </w:rPr>
              <w:t>,</w:t>
            </w:r>
          </w:p>
          <w:p w:rsidR="00A16AC8" w:rsidRPr="00A16AC8" w:rsidRDefault="00A16AC8" w:rsidP="0046115A">
            <w:pPr>
              <w:suppressAutoHyphens/>
              <w:rPr>
                <w:rFonts w:eastAsia="DejaVu Sans"/>
                <w:b/>
                <w:lang w:eastAsia="ar-SA"/>
              </w:rPr>
            </w:pPr>
            <w:r w:rsidRPr="00A16AC8">
              <w:rPr>
                <w:rFonts w:eastAsia="DejaVu Sans"/>
                <w:b/>
                <w:lang w:eastAsia="ar-SA"/>
              </w:rPr>
              <w:t xml:space="preserve">не позднее </w:t>
            </w:r>
            <w:r w:rsidR="0046115A">
              <w:rPr>
                <w:rFonts w:eastAsia="DejaVu Sans"/>
                <w:b/>
                <w:lang w:eastAsia="ar-SA"/>
              </w:rPr>
              <w:t>08</w:t>
            </w:r>
            <w:r w:rsidR="007811B4">
              <w:rPr>
                <w:rFonts w:eastAsia="DejaVu Sans"/>
                <w:b/>
                <w:lang w:eastAsia="ar-SA"/>
              </w:rPr>
              <w:t xml:space="preserve"> </w:t>
            </w:r>
            <w:r w:rsidR="0046115A">
              <w:rPr>
                <w:rFonts w:eastAsia="DejaVu Sans"/>
                <w:b/>
                <w:lang w:eastAsia="ar-SA"/>
              </w:rPr>
              <w:t>августа</w:t>
            </w:r>
            <w:r w:rsidR="0077136C">
              <w:rPr>
                <w:rFonts w:eastAsia="DejaVu Sans"/>
                <w:b/>
                <w:lang w:eastAsia="ar-SA"/>
              </w:rPr>
              <w:t xml:space="preserve"> 2024</w:t>
            </w:r>
            <w:r w:rsidRPr="00A16AC8">
              <w:rPr>
                <w:rFonts w:eastAsia="DejaVu Sans"/>
                <w:b/>
                <w:lang w:eastAsia="ar-SA"/>
              </w:rPr>
              <w:t xml:space="preserve"> г.</w:t>
            </w:r>
          </w:p>
        </w:tc>
        <w:tc>
          <w:tcPr>
            <w:tcW w:w="5494" w:type="dxa"/>
            <w:gridSpan w:val="2"/>
          </w:tcPr>
          <w:p w:rsidR="008F2661" w:rsidRPr="00A16AC8" w:rsidRDefault="008F2661" w:rsidP="009C5A0F">
            <w:pPr>
              <w:autoSpaceDE w:val="0"/>
              <w:autoSpaceDN w:val="0"/>
              <w:adjustRightInd w:val="0"/>
              <w:jc w:val="both"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Оформление карты-плана территории в окончательной редакции.</w:t>
            </w:r>
            <w:r w:rsidRPr="00A16AC8">
              <w:t xml:space="preserve"> </w:t>
            </w:r>
          </w:p>
          <w:p w:rsidR="008F2661" w:rsidRPr="00A16AC8" w:rsidRDefault="008F2661" w:rsidP="009C5A0F">
            <w:pPr>
              <w:autoSpaceDE w:val="0"/>
              <w:autoSpaceDN w:val="0"/>
              <w:adjustRightInd w:val="0"/>
              <w:jc w:val="both"/>
              <w:rPr>
                <w:rFonts w:eastAsia="DejaVu Sans"/>
                <w:lang w:eastAsia="ar-SA"/>
              </w:rPr>
            </w:pPr>
            <w:r w:rsidRPr="00A16AC8">
      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</w:p>
        </w:tc>
      </w:tr>
      <w:tr w:rsidR="008F2661" w:rsidRPr="00A16AC8" w:rsidTr="008F2661">
        <w:tc>
          <w:tcPr>
            <w:tcW w:w="675" w:type="dxa"/>
          </w:tcPr>
          <w:p w:rsidR="008F2661" w:rsidRPr="00A16AC8" w:rsidRDefault="008F2661" w:rsidP="009C5A0F">
            <w:pPr>
              <w:suppressAutoHyphens/>
              <w:jc w:val="both"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3.4</w:t>
            </w:r>
          </w:p>
        </w:tc>
        <w:tc>
          <w:tcPr>
            <w:tcW w:w="3402" w:type="dxa"/>
          </w:tcPr>
          <w:p w:rsidR="008F2661" w:rsidRPr="00A16AC8" w:rsidRDefault="008F2661" w:rsidP="0046115A">
            <w:pPr>
              <w:suppressAutoHyphens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в течение 5 (пяти) рабочих дней</w:t>
            </w:r>
            <w:r w:rsidR="00A16AC8" w:rsidRPr="00A16AC8">
              <w:rPr>
                <w:rFonts w:eastAsia="DejaVu Sans"/>
                <w:lang w:eastAsia="ar-SA"/>
              </w:rPr>
              <w:t xml:space="preserve">, </w:t>
            </w:r>
            <w:r w:rsidR="00A16AC8" w:rsidRPr="00A16AC8">
              <w:rPr>
                <w:rFonts w:eastAsia="DejaVu Sans"/>
                <w:b/>
                <w:lang w:eastAsia="ar-SA"/>
              </w:rPr>
              <w:t xml:space="preserve">не позднее </w:t>
            </w:r>
            <w:r w:rsidR="0046115A">
              <w:rPr>
                <w:rFonts w:eastAsia="DejaVu Sans"/>
                <w:b/>
                <w:lang w:eastAsia="ar-SA"/>
              </w:rPr>
              <w:t>15</w:t>
            </w:r>
            <w:r w:rsidR="007811B4">
              <w:rPr>
                <w:rFonts w:eastAsia="DejaVu Sans"/>
                <w:b/>
                <w:lang w:eastAsia="ar-SA"/>
              </w:rPr>
              <w:t xml:space="preserve"> </w:t>
            </w:r>
            <w:r w:rsidR="0046115A">
              <w:rPr>
                <w:rFonts w:eastAsia="DejaVu Sans"/>
                <w:b/>
                <w:lang w:eastAsia="ar-SA"/>
              </w:rPr>
              <w:t>августа</w:t>
            </w:r>
            <w:r w:rsidR="009D293A">
              <w:rPr>
                <w:rFonts w:eastAsia="DejaVu Sans"/>
                <w:b/>
                <w:lang w:eastAsia="ar-SA"/>
              </w:rPr>
              <w:t xml:space="preserve"> </w:t>
            </w:r>
            <w:r w:rsidR="00A16AC8" w:rsidRPr="00A16AC8">
              <w:rPr>
                <w:rFonts w:eastAsia="DejaVu Sans"/>
                <w:b/>
                <w:lang w:eastAsia="ar-SA"/>
              </w:rPr>
              <w:t>202</w:t>
            </w:r>
            <w:r w:rsidR="0077136C">
              <w:rPr>
                <w:rFonts w:eastAsia="DejaVu Sans"/>
                <w:b/>
                <w:lang w:eastAsia="ar-SA"/>
              </w:rPr>
              <w:t>4</w:t>
            </w:r>
            <w:r w:rsidR="00A16AC8" w:rsidRPr="00A16AC8">
              <w:rPr>
                <w:rFonts w:eastAsia="DejaVu Sans"/>
                <w:b/>
                <w:lang w:eastAsia="ar-SA"/>
              </w:rPr>
              <w:t xml:space="preserve"> г.</w:t>
            </w:r>
          </w:p>
        </w:tc>
        <w:tc>
          <w:tcPr>
            <w:tcW w:w="5494" w:type="dxa"/>
            <w:gridSpan w:val="2"/>
          </w:tcPr>
          <w:p w:rsidR="008F2661" w:rsidRPr="00A16AC8" w:rsidRDefault="008F2661" w:rsidP="009C5A0F">
            <w:pPr>
              <w:suppressAutoHyphens/>
              <w:jc w:val="both"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 xml:space="preserve">Заказчик комплексных кадастровых работ по результатам рассмотрения представленного Исполнителем комплексных кадастровых работ </w:t>
            </w:r>
            <w:r w:rsidRPr="00A16AC8">
              <w:rPr>
                <w:rFonts w:eastAsia="DejaVu Sans"/>
                <w:lang w:eastAsia="ar-SA"/>
              </w:rPr>
              <w:lastRenderedPageBreak/>
              <w:t xml:space="preserve">проекта карты-плана территории утверждает карту-план территории </w:t>
            </w:r>
          </w:p>
        </w:tc>
      </w:tr>
      <w:tr w:rsidR="008F2661" w:rsidRPr="00A16AC8" w:rsidTr="008F2661">
        <w:tc>
          <w:tcPr>
            <w:tcW w:w="675" w:type="dxa"/>
          </w:tcPr>
          <w:p w:rsidR="008F2661" w:rsidRPr="00A16AC8" w:rsidRDefault="008F2661" w:rsidP="009C5A0F">
            <w:pPr>
              <w:suppressAutoHyphens/>
              <w:jc w:val="both"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lastRenderedPageBreak/>
              <w:t>3.5.</w:t>
            </w:r>
          </w:p>
        </w:tc>
        <w:tc>
          <w:tcPr>
            <w:tcW w:w="3402" w:type="dxa"/>
          </w:tcPr>
          <w:p w:rsidR="008F2661" w:rsidRPr="00A16AC8" w:rsidRDefault="008F2661" w:rsidP="009C5A0F">
            <w:pPr>
              <w:suppressAutoHyphens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в течение 3 (трех) рабочих дней со дня ее утверждения карты-плана территории</w:t>
            </w:r>
            <w:r w:rsidR="00A16AC8" w:rsidRPr="00A16AC8">
              <w:rPr>
                <w:rFonts w:eastAsia="DejaVu Sans"/>
                <w:lang w:eastAsia="ar-SA"/>
              </w:rPr>
              <w:t>,</w:t>
            </w:r>
          </w:p>
          <w:p w:rsidR="00A16AC8" w:rsidRPr="00A16AC8" w:rsidRDefault="00376C83" w:rsidP="0046115A">
            <w:pPr>
              <w:suppressAutoHyphens/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 xml:space="preserve">не позднее </w:t>
            </w:r>
            <w:r w:rsidR="0046115A">
              <w:rPr>
                <w:rFonts w:eastAsia="DejaVu Sans"/>
                <w:b/>
                <w:lang w:eastAsia="ar-SA"/>
              </w:rPr>
              <w:t>20</w:t>
            </w:r>
            <w:r w:rsidR="00A16AC8" w:rsidRPr="00A16AC8">
              <w:rPr>
                <w:rFonts w:eastAsia="DejaVu Sans"/>
                <w:b/>
                <w:lang w:eastAsia="ar-SA"/>
              </w:rPr>
              <w:t xml:space="preserve"> </w:t>
            </w:r>
            <w:r w:rsidR="0046115A">
              <w:rPr>
                <w:rFonts w:eastAsia="DejaVu Sans"/>
                <w:b/>
                <w:lang w:eastAsia="ar-SA"/>
              </w:rPr>
              <w:t>августа</w:t>
            </w:r>
            <w:r w:rsidR="00A16AC8" w:rsidRPr="00A16AC8">
              <w:rPr>
                <w:rFonts w:eastAsia="DejaVu Sans"/>
                <w:b/>
                <w:lang w:eastAsia="ar-SA"/>
              </w:rPr>
              <w:t xml:space="preserve"> 202</w:t>
            </w:r>
            <w:r w:rsidR="00C87456">
              <w:rPr>
                <w:rFonts w:eastAsia="DejaVu Sans"/>
                <w:b/>
                <w:lang w:eastAsia="ar-SA"/>
              </w:rPr>
              <w:t>4</w:t>
            </w:r>
            <w:r w:rsidR="00A16AC8" w:rsidRPr="00A16AC8">
              <w:rPr>
                <w:rFonts w:eastAsia="DejaVu Sans"/>
                <w:b/>
                <w:lang w:eastAsia="ar-SA"/>
              </w:rPr>
              <w:t xml:space="preserve"> г.</w:t>
            </w:r>
          </w:p>
        </w:tc>
        <w:tc>
          <w:tcPr>
            <w:tcW w:w="5494" w:type="dxa"/>
            <w:gridSpan w:val="2"/>
          </w:tcPr>
          <w:p w:rsidR="008F2661" w:rsidRPr="00A16AC8" w:rsidRDefault="008F2661" w:rsidP="009C5A0F">
            <w:pPr>
              <w:suppressAutoHyphens/>
              <w:jc w:val="both"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Заказчик комплексных кадастровых работ направляет карту-план территории в орган регистрации прав</w:t>
            </w:r>
          </w:p>
        </w:tc>
      </w:tr>
      <w:tr w:rsidR="008F2661" w:rsidRPr="00A16AC8" w:rsidTr="008F2661">
        <w:tc>
          <w:tcPr>
            <w:tcW w:w="675" w:type="dxa"/>
          </w:tcPr>
          <w:p w:rsidR="008F2661" w:rsidRPr="00A16AC8" w:rsidRDefault="008F2661" w:rsidP="009C5A0F">
            <w:pPr>
              <w:suppressAutoHyphens/>
              <w:jc w:val="both"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4</w:t>
            </w:r>
          </w:p>
        </w:tc>
        <w:tc>
          <w:tcPr>
            <w:tcW w:w="3402" w:type="dxa"/>
          </w:tcPr>
          <w:p w:rsidR="008F2661" w:rsidRPr="00A16AC8" w:rsidRDefault="008F2661" w:rsidP="009C5A0F">
            <w:pPr>
              <w:suppressAutoHyphens/>
              <w:rPr>
                <w:rFonts w:eastAsia="DejaVu Sans"/>
                <w:b/>
              </w:rPr>
            </w:pPr>
            <w:r w:rsidRPr="00A16AC8">
              <w:rPr>
                <w:rFonts w:eastAsia="DejaVu Sans"/>
                <w:b/>
              </w:rPr>
              <w:t>Этап 3</w:t>
            </w:r>
          </w:p>
          <w:p w:rsidR="008F2661" w:rsidRPr="00A16AC8" w:rsidRDefault="008F2661" w:rsidP="009C5A0F">
            <w:pPr>
              <w:suppressAutoHyphens/>
              <w:rPr>
                <w:rFonts w:eastAsia="DejaVu Sans"/>
              </w:rPr>
            </w:pPr>
            <w:r w:rsidRPr="00A16AC8">
              <w:rPr>
                <w:rFonts w:eastAsia="DejaVu Sans"/>
              </w:rPr>
              <w:t xml:space="preserve">в течение 20 (двадцати) рабочих дней, </w:t>
            </w:r>
            <w:r w:rsidRPr="00A16AC8">
              <w:rPr>
                <w:rFonts w:eastAsia="DejaVu Sans"/>
                <w:b/>
              </w:rPr>
              <w:t xml:space="preserve">но не </w:t>
            </w:r>
            <w:r w:rsidR="00376C83">
              <w:rPr>
                <w:rFonts w:eastAsia="DejaVu Sans"/>
                <w:b/>
              </w:rPr>
              <w:t xml:space="preserve">позже </w:t>
            </w:r>
            <w:r w:rsidR="00DE1AFB">
              <w:rPr>
                <w:rFonts w:eastAsia="DejaVu Sans"/>
                <w:b/>
              </w:rPr>
              <w:t>15</w:t>
            </w:r>
            <w:r w:rsidR="007811B4">
              <w:rPr>
                <w:rFonts w:eastAsia="DejaVu Sans"/>
                <w:b/>
              </w:rPr>
              <w:t xml:space="preserve"> октября</w:t>
            </w:r>
            <w:r w:rsidR="00DE1AFB">
              <w:rPr>
                <w:rFonts w:eastAsia="DejaVu Sans"/>
                <w:b/>
              </w:rPr>
              <w:t xml:space="preserve"> </w:t>
            </w:r>
            <w:r w:rsidR="00C87456">
              <w:rPr>
                <w:rFonts w:eastAsia="DejaVu Sans"/>
                <w:b/>
              </w:rPr>
              <w:t>2024 г.</w:t>
            </w:r>
          </w:p>
          <w:p w:rsidR="008F2661" w:rsidRPr="00A16AC8" w:rsidRDefault="008F2661" w:rsidP="009C5A0F">
            <w:pPr>
              <w:suppressAutoHyphens/>
              <w:rPr>
                <w:rFonts w:eastAsia="DejaVu Sans"/>
                <w:b/>
                <w:lang w:eastAsia="ar-SA"/>
              </w:rPr>
            </w:pPr>
          </w:p>
        </w:tc>
        <w:tc>
          <w:tcPr>
            <w:tcW w:w="5494" w:type="dxa"/>
            <w:gridSpan w:val="2"/>
          </w:tcPr>
          <w:p w:rsidR="008F2661" w:rsidRPr="00A16AC8" w:rsidRDefault="008F2661" w:rsidP="009C5A0F">
            <w:pPr>
              <w:tabs>
                <w:tab w:val="left" w:pos="481"/>
              </w:tabs>
              <w:suppressAutoHyphens/>
              <w:jc w:val="both"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1. 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8F2661" w:rsidRPr="00A16AC8" w:rsidRDefault="008F2661" w:rsidP="009C5A0F">
            <w:pPr>
              <w:tabs>
                <w:tab w:val="left" w:pos="0"/>
              </w:tabs>
              <w:suppressAutoHyphens/>
              <w:ind w:left="10"/>
              <w:jc w:val="both"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</w:tr>
      <w:tr w:rsidR="008F2661" w:rsidRPr="00A16AC8" w:rsidTr="008F2661">
        <w:tc>
          <w:tcPr>
            <w:tcW w:w="675" w:type="dxa"/>
          </w:tcPr>
          <w:p w:rsidR="008F2661" w:rsidRPr="00A16AC8" w:rsidRDefault="008F2661" w:rsidP="009C5A0F">
            <w:pPr>
              <w:suppressAutoHyphens/>
              <w:jc w:val="both"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5</w:t>
            </w:r>
          </w:p>
        </w:tc>
        <w:tc>
          <w:tcPr>
            <w:tcW w:w="3402" w:type="dxa"/>
          </w:tcPr>
          <w:p w:rsidR="008F2661" w:rsidRPr="00A16AC8" w:rsidRDefault="008F2661" w:rsidP="009C5A0F">
            <w:pPr>
              <w:suppressAutoHyphens/>
              <w:rPr>
                <w:b/>
              </w:rPr>
            </w:pPr>
            <w:r w:rsidRPr="00A16AC8">
              <w:rPr>
                <w:b/>
              </w:rPr>
              <w:t>Приемка работ</w:t>
            </w:r>
          </w:p>
          <w:p w:rsidR="008F2661" w:rsidRPr="00A16AC8" w:rsidRDefault="008F2661" w:rsidP="00DE1AFB">
            <w:pPr>
              <w:suppressAutoHyphens/>
              <w:rPr>
                <w:rFonts w:eastAsia="DejaVu Sans"/>
              </w:rPr>
            </w:pPr>
            <w:r w:rsidRPr="00A16AC8">
              <w:t xml:space="preserve">в течение 5 (пяти) рабочих дней, </w:t>
            </w:r>
            <w:r w:rsidR="00376C83">
              <w:rPr>
                <w:b/>
              </w:rPr>
              <w:t xml:space="preserve">но не позже </w:t>
            </w:r>
            <w:r w:rsidR="00DE1AFB">
              <w:rPr>
                <w:b/>
              </w:rPr>
              <w:t>01.11</w:t>
            </w:r>
            <w:r w:rsidR="007811B4">
              <w:rPr>
                <w:b/>
              </w:rPr>
              <w:t>.2024</w:t>
            </w:r>
          </w:p>
        </w:tc>
        <w:tc>
          <w:tcPr>
            <w:tcW w:w="5494" w:type="dxa"/>
            <w:gridSpan w:val="2"/>
          </w:tcPr>
          <w:p w:rsidR="008F2661" w:rsidRPr="00A16AC8" w:rsidRDefault="008F2661" w:rsidP="009C5A0F">
            <w:pPr>
              <w:tabs>
                <w:tab w:val="left" w:pos="10"/>
              </w:tabs>
              <w:suppressAutoHyphens/>
              <w:jc w:val="both"/>
              <w:rPr>
                <w:rFonts w:eastAsia="DejaVu Sans"/>
              </w:rPr>
            </w:pPr>
            <w:r w:rsidRPr="00A16AC8">
              <w:rPr>
                <w:rFonts w:eastAsia="DejaVu Sans"/>
                <w:lang w:eastAsia="ar-SA"/>
              </w:rPr>
              <w:t>1. Направление</w:t>
            </w:r>
            <w:r w:rsidRPr="00A16AC8">
              <w:rPr>
                <w:rFonts w:eastAsia="DejaVu Sans"/>
              </w:rPr>
              <w:t xml:space="preserve"> Исполнителем в адрес Заказчика акта выполненных работ в 2 (двух) экземплярах с приложением счета и счета-фактуры (при наличии);</w:t>
            </w:r>
          </w:p>
          <w:p w:rsidR="008F2661" w:rsidRPr="00A16AC8" w:rsidRDefault="008F2661" w:rsidP="009C5A0F">
            <w:pPr>
              <w:tabs>
                <w:tab w:val="left" w:pos="10"/>
              </w:tabs>
              <w:suppressAutoHyphens/>
              <w:ind w:left="10"/>
              <w:jc w:val="both"/>
              <w:rPr>
                <w:rFonts w:eastAsia="DejaVu Sans"/>
                <w:lang w:eastAsia="ar-SA"/>
              </w:rPr>
            </w:pPr>
            <w:r w:rsidRPr="00A16AC8">
              <w:rPr>
                <w:rFonts w:eastAsia="DejaVu Sans"/>
                <w:lang w:eastAsia="ar-SA"/>
              </w:rPr>
              <w:t>2. Подписание</w:t>
            </w:r>
            <w:r w:rsidRPr="00A16AC8">
              <w:rPr>
                <w:rFonts w:eastAsia="DejaVu Sans"/>
              </w:rPr>
              <w:t xml:space="preserve"> Заказчиком акта выполненных работ.</w:t>
            </w:r>
          </w:p>
        </w:tc>
      </w:tr>
    </w:tbl>
    <w:p w:rsidR="008F2661" w:rsidRPr="00A16AC8" w:rsidRDefault="008F2661" w:rsidP="00567D7A">
      <w:pPr>
        <w:spacing w:after="240"/>
        <w:ind w:firstLine="567"/>
        <w:jc w:val="both"/>
      </w:pPr>
    </w:p>
    <w:sectPr w:rsidR="008F2661" w:rsidRPr="00A16AC8" w:rsidSect="009F2557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65E4E"/>
    <w:multiLevelType w:val="hybridMultilevel"/>
    <w:tmpl w:val="6C346EE4"/>
    <w:lvl w:ilvl="0" w:tplc="D7A8E3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30D90"/>
    <w:multiLevelType w:val="hybridMultilevel"/>
    <w:tmpl w:val="26BEC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2069F"/>
    <w:multiLevelType w:val="hybridMultilevel"/>
    <w:tmpl w:val="7FA42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B02AA"/>
    <w:multiLevelType w:val="hybridMultilevel"/>
    <w:tmpl w:val="C8702C5C"/>
    <w:lvl w:ilvl="0" w:tplc="CF6CF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46"/>
    <w:rsid w:val="00080B85"/>
    <w:rsid w:val="000B4982"/>
    <w:rsid w:val="000E176D"/>
    <w:rsid w:val="001235E8"/>
    <w:rsid w:val="001845CA"/>
    <w:rsid w:val="001E69FD"/>
    <w:rsid w:val="00376C83"/>
    <w:rsid w:val="00452E72"/>
    <w:rsid w:val="0046115A"/>
    <w:rsid w:val="00505C55"/>
    <w:rsid w:val="00514715"/>
    <w:rsid w:val="005164FD"/>
    <w:rsid w:val="00567D7A"/>
    <w:rsid w:val="00701CA4"/>
    <w:rsid w:val="007653C4"/>
    <w:rsid w:val="0077136C"/>
    <w:rsid w:val="007811B4"/>
    <w:rsid w:val="0082010A"/>
    <w:rsid w:val="008C22CA"/>
    <w:rsid w:val="008C3B8A"/>
    <w:rsid w:val="008F2661"/>
    <w:rsid w:val="009252C0"/>
    <w:rsid w:val="009C6136"/>
    <w:rsid w:val="009D293A"/>
    <w:rsid w:val="009F2557"/>
    <w:rsid w:val="00A16AC8"/>
    <w:rsid w:val="00A6358C"/>
    <w:rsid w:val="00BE3058"/>
    <w:rsid w:val="00C56CE0"/>
    <w:rsid w:val="00C631B7"/>
    <w:rsid w:val="00C775A6"/>
    <w:rsid w:val="00C87456"/>
    <w:rsid w:val="00C95C97"/>
    <w:rsid w:val="00DE1AFB"/>
    <w:rsid w:val="00E2002E"/>
    <w:rsid w:val="00E6704E"/>
    <w:rsid w:val="00E71C16"/>
    <w:rsid w:val="00ED3569"/>
    <w:rsid w:val="00F122B5"/>
    <w:rsid w:val="00F44036"/>
    <w:rsid w:val="00FA0C15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6CE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8F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4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6CE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8F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1843-3700-4766-A5E3-C1B9E2EB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6</cp:revision>
  <dcterms:created xsi:type="dcterms:W3CDTF">2024-03-14T10:53:00Z</dcterms:created>
  <dcterms:modified xsi:type="dcterms:W3CDTF">2024-03-19T08:17:00Z</dcterms:modified>
</cp:coreProperties>
</file>