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3728D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728D3" w:rsidRDefault="002D4F3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8D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728D3" w:rsidRDefault="002D4F32">
            <w:pPr>
              <w:pStyle w:val="ConsPlusTitlePage0"/>
              <w:jc w:val="center"/>
            </w:pPr>
            <w:r>
              <w:rPr>
                <w:sz w:val="46"/>
              </w:rPr>
              <w:t>Постановление Правительства РБ от 30.08.2023 N 509</w:t>
            </w:r>
            <w:r>
              <w:rPr>
                <w:sz w:val="46"/>
              </w:rPr>
              <w:br/>
            </w:r>
            <w:r>
              <w:rPr>
                <w:sz w:val="46"/>
              </w:rPr>
              <w:t>"О предоставлении права пользования участками недр местного значения на территории Республики Бурятия и признании утратившими силу некоторых нормативных правовых актов Правительства Республики Бурятия"</w:t>
            </w:r>
            <w:r>
              <w:rPr>
                <w:sz w:val="46"/>
              </w:rPr>
              <w:br/>
              <w:t>(вместе с "Порядком предоставления права пользования у</w:t>
            </w:r>
            <w:r>
              <w:rPr>
                <w:sz w:val="46"/>
              </w:rPr>
              <w:t>частками недр местного значения на территории Республики Бурятия без проведения аукциона", "Порядком предоставления права пользования участками недр местного значения на территории Республики Бурятия по результатам аукциона")</w:t>
            </w:r>
          </w:p>
        </w:tc>
      </w:tr>
      <w:tr w:rsidR="003728D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728D3" w:rsidRDefault="002D4F3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26.09.2024</w:t>
            </w:r>
            <w:r>
              <w:rPr>
                <w:sz w:val="28"/>
              </w:rPr>
              <w:br/>
              <w:t> </w:t>
            </w:r>
          </w:p>
        </w:tc>
      </w:tr>
    </w:tbl>
    <w:p w:rsidR="003728D3" w:rsidRDefault="003728D3">
      <w:pPr>
        <w:pStyle w:val="ConsPlusNormal0"/>
        <w:sectPr w:rsidR="003728D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728D3" w:rsidRDefault="003728D3">
      <w:pPr>
        <w:pStyle w:val="ConsPlusNormal0"/>
        <w:jc w:val="both"/>
        <w:outlineLvl w:val="0"/>
      </w:pPr>
    </w:p>
    <w:p w:rsidR="003728D3" w:rsidRDefault="002D4F32">
      <w:pPr>
        <w:pStyle w:val="ConsPlusTitle0"/>
        <w:jc w:val="center"/>
        <w:outlineLvl w:val="0"/>
      </w:pPr>
      <w:r>
        <w:t>ПРАВИТЕЛЬСТВО РЕСПУБЛИКИ БУРЯТИЯ</w:t>
      </w:r>
    </w:p>
    <w:p w:rsidR="003728D3" w:rsidRDefault="003728D3">
      <w:pPr>
        <w:pStyle w:val="ConsPlusTitle0"/>
        <w:jc w:val="center"/>
      </w:pPr>
    </w:p>
    <w:p w:rsidR="003728D3" w:rsidRDefault="002D4F32">
      <w:pPr>
        <w:pStyle w:val="ConsPlusTitle0"/>
        <w:jc w:val="center"/>
      </w:pPr>
      <w:r>
        <w:t>ПОСТАНОВЛЕНИЕ</w:t>
      </w:r>
    </w:p>
    <w:p w:rsidR="003728D3" w:rsidRDefault="002D4F32">
      <w:pPr>
        <w:pStyle w:val="ConsPlusTitle0"/>
        <w:jc w:val="center"/>
      </w:pPr>
      <w:r>
        <w:t>от 30 августа 2023 г. N 509</w:t>
      </w:r>
    </w:p>
    <w:p w:rsidR="003728D3" w:rsidRDefault="003728D3">
      <w:pPr>
        <w:pStyle w:val="ConsPlusTitle0"/>
        <w:jc w:val="center"/>
      </w:pPr>
    </w:p>
    <w:p w:rsidR="003728D3" w:rsidRDefault="002D4F32">
      <w:pPr>
        <w:pStyle w:val="ConsPlusTitle0"/>
        <w:jc w:val="center"/>
      </w:pPr>
      <w:r>
        <w:t>г. Улан-Удэ</w:t>
      </w:r>
    </w:p>
    <w:p w:rsidR="003728D3" w:rsidRDefault="003728D3">
      <w:pPr>
        <w:pStyle w:val="ConsPlusTitle0"/>
        <w:jc w:val="center"/>
      </w:pPr>
    </w:p>
    <w:p w:rsidR="003728D3" w:rsidRDefault="002D4F32">
      <w:pPr>
        <w:pStyle w:val="ConsPlusTitle0"/>
        <w:jc w:val="center"/>
      </w:pPr>
      <w:r>
        <w:t>О ПРЕДОСТАВЛЕНИИ ПРАВА ПОЛЬЗОВАНИЯ УЧАСТКАМИ НЕДР МЕСТНОГО</w:t>
      </w:r>
    </w:p>
    <w:p w:rsidR="003728D3" w:rsidRDefault="002D4F32">
      <w:pPr>
        <w:pStyle w:val="ConsPlusTitle0"/>
        <w:jc w:val="center"/>
      </w:pPr>
      <w:r>
        <w:t>ЗНАЧЕНИЯ НА ТЕРРИТОРИИ РЕСПУБЛИКИ БУРЯТИЯ И ПРИЗНАНИИ</w:t>
      </w:r>
    </w:p>
    <w:p w:rsidR="003728D3" w:rsidRDefault="002D4F32">
      <w:pPr>
        <w:pStyle w:val="ConsPlusTitle0"/>
        <w:jc w:val="center"/>
      </w:pPr>
      <w:r>
        <w:t>УТРАТИВШИМИ СИЛУ НЕКОТОРЫХ НОРМАТИВНЫХ ПРАВОВЫХ АКТОВ</w:t>
      </w:r>
    </w:p>
    <w:p w:rsidR="003728D3" w:rsidRDefault="002D4F32">
      <w:pPr>
        <w:pStyle w:val="ConsPlusTitle0"/>
        <w:jc w:val="center"/>
      </w:pPr>
      <w:r>
        <w:t>ПРАВИТЕЛЬСТВА РЕСПУБЛИКИ БУРЯТИЯ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ind w:firstLine="540"/>
        <w:jc w:val="both"/>
      </w:pPr>
      <w:r>
        <w:t xml:space="preserve">В соответствии с </w:t>
      </w:r>
      <w:hyperlink r:id="rId9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21.02.</w:t>
      </w:r>
      <w:r>
        <w:t xml:space="preserve">1992 N 2395-1 "О недрах", </w:t>
      </w:r>
      <w:hyperlink r:id="rId10" w:tooltip="Закон Республики Бурятия от 29.11.2005 N 1346-III (ред. от 28.11.2022) &quot;О порядке пользования недрами на участках недр местного значения в Республике Бурятия&quot; (принят Народным Хуралом РБ 17.11.2005) {КонсультантПлюс}">
        <w:r>
          <w:rPr>
            <w:color w:val="0000FF"/>
          </w:rPr>
          <w:t>статьей 16</w:t>
        </w:r>
      </w:hyperlink>
      <w:r>
        <w:t xml:space="preserve"> Закона Республики Бурятия от 29.11.2005 N 1346-III "О порядке пользования недрами на участках недр местного значения в Республике Бурятия" Правительство Республик</w:t>
      </w:r>
      <w:r>
        <w:t>и Бурятия постановляет: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1. Утвердить: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1.1. </w:t>
      </w:r>
      <w:hyperlink w:anchor="P53" w:tooltip="ПОРЯДОК">
        <w:r>
          <w:rPr>
            <w:color w:val="0000FF"/>
          </w:rPr>
          <w:t>Порядок</w:t>
        </w:r>
      </w:hyperlink>
      <w:r>
        <w:t xml:space="preserve"> предоставления права пользования участками недр местного значения на территории Республики Бурятия без проведения аукциона согласно приложению N 1 к настоящему постан</w:t>
      </w:r>
      <w:r>
        <w:t>овлению.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1.2. </w:t>
      </w:r>
      <w:hyperlink w:anchor="P1759" w:tooltip="ПОРЯДОК">
        <w:r>
          <w:rPr>
            <w:color w:val="0000FF"/>
          </w:rPr>
          <w:t>Порядок</w:t>
        </w:r>
      </w:hyperlink>
      <w:r>
        <w:t xml:space="preserve"> предоставления права пользования участками недр местного значения на территории Республики Бурятия по результатам аукциона согласно приложению N 2 к настоящему постановлению.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2. Признать утрати</w:t>
      </w:r>
      <w:r>
        <w:t>вшими силу: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2.1. </w:t>
      </w:r>
      <w:hyperlink r:id="rId11" w:tooltip="Постановление Правительства РБ от 14.07.2006 N 217 (ред. от 06.04.2022) &quot;Об утверждении Порядка предоставления права пользования участками недр местного значения на территории Республики Бурятия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14.07.2006 N 217 "Об утверждении Порядка предоставления права пользования участками недр местного значен</w:t>
      </w:r>
      <w:r>
        <w:t>ия на территории Республики Бурятия".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2.2. </w:t>
      </w:r>
      <w:hyperlink r:id="rId12" w:tooltip="Постановление Правительства РБ от 27.12.2007 N 445 &quot;О внесении изменений в постановление Правительства Республики Бурятия от 14.07.2006 N 217 &quot;Об утверждении Порядка предоставления права пользования участками недр, содержащими месторождения общераспространенны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27.12.2007 N 445 "О внесении изменений в постановление Правительства </w:t>
      </w:r>
      <w:r>
        <w:t>Республики Бурятия от 14.07.2006 N 217 "Об утверждении Порядка предоставления права пользования участками недр, содержащими месторождения общераспространенных полезных ископаемых, на территории Республики Бурятия".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2.3. </w:t>
      </w:r>
      <w:hyperlink r:id="rId13" w:tooltip="Постановление Правительства РБ от 27.07.2009 N 288 (ред. от 16.03.2020) &quot;О внесении изменений в некоторые акты Правительства Республики Бурятия&quot; ------------ Недействующая редакция {КонсультантПлюс}">
        <w:r>
          <w:rPr>
            <w:color w:val="0000FF"/>
          </w:rPr>
          <w:t>Пункт 4</w:t>
        </w:r>
      </w:hyperlink>
      <w:r>
        <w:t xml:space="preserve"> постановления Правительства Республики Бурятия от 27.07.2009 N 288 "О внесении изменений в некоторые акты Правительства Республики Бурятия".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2.4. </w:t>
      </w:r>
      <w:hyperlink r:id="rId14" w:tooltip="Постановление Правительства РБ от 19.11.2010 N 494 &quot;О внесении изменений в некоторые акты Правительства Республики Бурятия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постановления Правительства Республики Бурятия от 19.11.2010 N 494 "О внесении изменений в некоторые акты Правительства Республики Бурятия".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2.5. </w:t>
      </w:r>
      <w:hyperlink r:id="rId15" w:tooltip="Постановление Правительства РБ от 04.05.2012 N 258 &quot;О внесении изменений в некоторые правовые акты Правительства Республики Бурятия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постановления Правительства Республики Буря</w:t>
      </w:r>
      <w:r>
        <w:t>тия от 04.05.2012 N 258 "О внесении изменений в некоторые правовые акты Правительства Республики Бурятия".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2.6. </w:t>
      </w:r>
      <w:hyperlink r:id="rId16" w:tooltip="Постановление Правительства РБ от 26.10.2012 N 631 &quot;О внесении изменений в постановление Правительства Республики Бурятия от 14.07.2006 N 217 &quot;Об утверждении Порядка предоставления права пользования участками недр, содержащими месторождения общераспространенны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</w:t>
      </w:r>
      <w:r>
        <w:t>26.10.2012 N 631 "О внесении изменений в постановление Правительства Республики Бурятия от 14.07.2006 N 217 "Об утверждении Порядка предоставления права пользования участками недр, содержащими месторождения общераспространенных полезных ископаемых, на терр</w:t>
      </w:r>
      <w:r>
        <w:t>итории Республики Бурятия".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2.7. </w:t>
      </w:r>
      <w:hyperlink r:id="rId17" w:tooltip="Постановление Правительства РБ от 03.04.2013 N 168 &quot;О внесении изменений в некоторые нормативные правовые акты Правительства Республики Бурятия&quot; ------------ Недействующая редакция {КонсультантПлюс}">
        <w:r>
          <w:rPr>
            <w:color w:val="0000FF"/>
          </w:rPr>
          <w:t>Пункт 2</w:t>
        </w:r>
      </w:hyperlink>
      <w:r>
        <w:t xml:space="preserve"> постановления Правительства Республики Бурятия от 03.04.2013 N 168 "О внесении изменений в некоторые нормативные правовые акты Правительства Республики Бурятия".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2.8. </w:t>
      </w:r>
      <w:hyperlink r:id="rId18" w:tooltip="Постановление Правительства РБ от 08.05.2013 N 223 &quot;О внесении изменений в некоторые нормативные правовые акты Правительства Республики Бурятия&quot; ------------ Недействующая редакция {КонсультантПлюс}">
        <w:r>
          <w:rPr>
            <w:color w:val="0000FF"/>
          </w:rPr>
          <w:t>Пункт 2</w:t>
        </w:r>
      </w:hyperlink>
      <w:r>
        <w:t xml:space="preserve"> постановления Правительства Республики Бурятия от 08.05.2013 N 223 "О внесении изменений в некоторые нормативные правовые акты Правительства Республики Бурятия".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2.9. </w:t>
      </w:r>
      <w:hyperlink r:id="rId19" w:tooltip="Постановление Правительства РБ от 15.01.2014 N 7 &quot;О внесении изменений в постановление Правительства Республики Бурятия от 14.07.2006 N 217 &quot;Об утверждении Порядка предоставления права пользования участками недр местного значения на территории Республики Бурят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15.01.2014 N 7 "О внесении изменений в постановление Правительства Республики Бурятия от 14.07.2006 N 217 "Об утверждении Порядка </w:t>
      </w:r>
      <w:r>
        <w:lastRenderedPageBreak/>
        <w:t>предоставления права поль</w:t>
      </w:r>
      <w:r>
        <w:t>зования участками недр местного значения на территории Республики Бурятия".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2.10. </w:t>
      </w:r>
      <w:hyperlink r:id="rId20" w:tooltip="Постановление Правительства РБ от 13.10.2014 N 498 &quot;О внесении изменений в постановление Правительства Республики Бурятия от 14.07.2006 N 217 &quot;Об утверждении Порядка предоставления права пользования участками недр местного значения на территории Республики Бур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13.10.2014 N 498 "О внесении и</w:t>
      </w:r>
      <w:r>
        <w:t>зменений в постановление Правительства Республики Бурятия от 14.07.2006 N 217 "Об утверждении Порядка предоставления права пользования участками недр местного значения на территории Республики Бурятия".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2.11. </w:t>
      </w:r>
      <w:hyperlink r:id="rId21" w:tooltip="Постановление Правительства РБ от 22.06.2015 N 312 &quot;О внесении изменений в некоторые правовые акты Правительства Республики Бурятия&quot; ------------ Недействующая редакция {КонсультантПлюс}">
        <w:r>
          <w:rPr>
            <w:color w:val="0000FF"/>
          </w:rPr>
          <w:t>Пункт 2</w:t>
        </w:r>
      </w:hyperlink>
      <w:r>
        <w:t xml:space="preserve"> постанов</w:t>
      </w:r>
      <w:r>
        <w:t>ления Правительства Республики Бурятия от 22.06.2015 N 312 "О внесении изменений в некоторые правовые акты Правительства Республики Бурятия".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2.12. </w:t>
      </w:r>
      <w:hyperlink r:id="rId22" w:tooltip="Постановление Правительства РБ от 29.07.2016 N 346 &quot;О внесении изменений в некоторые правовые акты Правительства Республики Бурятия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постановления Правительства Республики Бурятия от 29.07.2016 N 346 "О</w:t>
      </w:r>
      <w:r>
        <w:t xml:space="preserve"> внесении изменений в некоторые правовые акты Правительства Республики Бурятия".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2.13. </w:t>
      </w:r>
      <w:hyperlink r:id="rId23" w:tooltip="Постановление Правительства РБ от 22.09.2016 N 445 &quot;О внесении изменений в некоторые нормативные правовые акты Правительства Республики Бурятия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постановления Правительства Республики Бурятия от 22.09.2016 N 445 "О внесении изменений в некоторые нормативные право</w:t>
      </w:r>
      <w:r>
        <w:t>вые акты Правительства Республики Бурятия".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2.14. </w:t>
      </w:r>
      <w:hyperlink r:id="rId24" w:tooltip="Постановление Правительства РБ от 11.07.2017 N 337 &quot;О внесении изменений в постановление Правительства Республики Бурятия от 14.07.2006 N 217 &quot;Об утверждении Порядка предоставления права пользования участками недр местного значения на территории Республики Бур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11.07.2017 N 337 "О внесении изменений в постановление Правите</w:t>
      </w:r>
      <w:r>
        <w:t>льства Республики Бурятия от 14.07.2006 N 217 "Об утверждении Порядка предоставления права пользования участками недр местного значения на территории Республики Бурятия".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2.15. </w:t>
      </w:r>
      <w:hyperlink r:id="rId25" w:tooltip="Постановление Правительства РБ от 04.05.2018 N 231 &quot;О внесении изменений в некоторые нормативные правовые акты Правительства Республики Бурятия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постановления Правительства </w:t>
      </w:r>
      <w:r>
        <w:t>Республики Бурятия от 04.05.2018 N 231 "О внесении изменений в некоторые нормативные правовые акты Правительства Республики Бурятия".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2.16. </w:t>
      </w:r>
      <w:hyperlink r:id="rId26" w:tooltip="Постановление Правительства РБ от 16.11.2020 N 690 &quot;О внесении изменений в постановление Правительства Республики Бурятия от 14.07.2006 N 217 &quot;Об утверждении Порядка предоставления права пользования участками недр местного значения на территории Республики Бур">
        <w:r>
          <w:rPr>
            <w:color w:val="0000FF"/>
          </w:rPr>
          <w:t>Постановление</w:t>
        </w:r>
      </w:hyperlink>
      <w:r>
        <w:t xml:space="preserve"> Правител</w:t>
      </w:r>
      <w:r>
        <w:t>ьства Республики Бурятия от 16.11.2020 N 690 "О внесении изменений в постановление Правительства Республики Бурятия от 14.07.2006 N 217 "Об утверждении Порядка предоставления права пользования участками недр местного значения на территории Республики Бурят</w:t>
      </w:r>
      <w:r>
        <w:t>ия".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2.17. </w:t>
      </w:r>
      <w:hyperlink r:id="rId27" w:tooltip="Постановление Правительства РБ от 06.04.2022 N 184 &quot;О внесении изменений в постановление Правительства Республики Бурятия от 14.07.2006 N 217 &quot;Об утверждении Порядка предоставления права пользования участками недр местного значения на территории Республики Бур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06.04.2022 N 184 "О внесении изменений в постановление Правительства Республики Бурятия от 14.07.2006 N 217 "Об утверждении Порядка предоставления права пользования участками недр местного значения на территории Республ</w:t>
      </w:r>
      <w:r>
        <w:t>ики Бурятия".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jc w:val="right"/>
      </w:pPr>
      <w:r>
        <w:t>Исполняющий обязанности</w:t>
      </w:r>
    </w:p>
    <w:p w:rsidR="003728D3" w:rsidRDefault="002D4F32">
      <w:pPr>
        <w:pStyle w:val="ConsPlusNormal0"/>
        <w:jc w:val="right"/>
      </w:pPr>
      <w:r>
        <w:t>Председателя Правительства</w:t>
      </w:r>
    </w:p>
    <w:p w:rsidR="003728D3" w:rsidRDefault="002D4F32">
      <w:pPr>
        <w:pStyle w:val="ConsPlusNormal0"/>
        <w:jc w:val="right"/>
      </w:pPr>
      <w:r>
        <w:t>Республики Бурятия</w:t>
      </w:r>
    </w:p>
    <w:p w:rsidR="003728D3" w:rsidRDefault="002D4F32">
      <w:pPr>
        <w:pStyle w:val="ConsPlusNormal0"/>
        <w:jc w:val="right"/>
      </w:pPr>
      <w:r>
        <w:t>В.МУХИН</w:t>
      </w: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jc w:val="right"/>
        <w:outlineLvl w:val="0"/>
      </w:pPr>
      <w:r>
        <w:t>Приложение N 1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jc w:val="right"/>
      </w:pPr>
      <w:r>
        <w:t>Утвержден</w:t>
      </w:r>
    </w:p>
    <w:p w:rsidR="003728D3" w:rsidRDefault="002D4F32">
      <w:pPr>
        <w:pStyle w:val="ConsPlusNormal0"/>
        <w:jc w:val="right"/>
      </w:pPr>
      <w:r>
        <w:t>постановлением Правительства</w:t>
      </w:r>
    </w:p>
    <w:p w:rsidR="003728D3" w:rsidRDefault="002D4F32">
      <w:pPr>
        <w:pStyle w:val="ConsPlusNormal0"/>
        <w:jc w:val="right"/>
      </w:pPr>
      <w:r>
        <w:t>Республики Бурятия</w:t>
      </w:r>
    </w:p>
    <w:p w:rsidR="003728D3" w:rsidRDefault="002D4F32">
      <w:pPr>
        <w:pStyle w:val="ConsPlusNormal0"/>
        <w:jc w:val="right"/>
      </w:pPr>
      <w:r>
        <w:t>от 30.08.2023 N 509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Title0"/>
        <w:jc w:val="center"/>
      </w:pPr>
      <w:bookmarkStart w:id="1" w:name="P53"/>
      <w:bookmarkEnd w:id="1"/>
      <w:r>
        <w:t>ПОРЯДОК</w:t>
      </w:r>
    </w:p>
    <w:p w:rsidR="003728D3" w:rsidRDefault="002D4F32">
      <w:pPr>
        <w:pStyle w:val="ConsPlusTitle0"/>
        <w:jc w:val="center"/>
      </w:pPr>
      <w:r>
        <w:t>ПРЕДОСТАВЛЕНИЯ ПРАВА ПОЛЬЗОВАНИЯ УЧАСТКАМИ НЕДР МЕСТНОГО</w:t>
      </w:r>
    </w:p>
    <w:p w:rsidR="003728D3" w:rsidRDefault="002D4F32">
      <w:pPr>
        <w:pStyle w:val="ConsPlusTitle0"/>
        <w:jc w:val="center"/>
      </w:pPr>
      <w:r>
        <w:t>ЗНАЧЕНИЯ НА ТЕРРИТОРИИ РЕСПУБЛИКИ БУРЯТИЯ БЕЗ ПРОВЕДЕНИЯ</w:t>
      </w:r>
    </w:p>
    <w:p w:rsidR="003728D3" w:rsidRDefault="002D4F32">
      <w:pPr>
        <w:pStyle w:val="ConsPlusTitle0"/>
        <w:jc w:val="center"/>
      </w:pPr>
      <w:r>
        <w:t>АУКЦИОНА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Title0"/>
        <w:jc w:val="center"/>
        <w:outlineLvl w:val="1"/>
      </w:pPr>
      <w:r>
        <w:t>I. Общие положения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ind w:firstLine="540"/>
        <w:jc w:val="both"/>
      </w:pPr>
      <w:r>
        <w:t>1. Порядок предоставления права пол</w:t>
      </w:r>
      <w:r>
        <w:t xml:space="preserve">ьзования участками недр местного значения на территории Республики Бурятия без проведения аукциона (далее - Порядок) разработан в соответствии с </w:t>
      </w:r>
      <w:hyperlink r:id="rId28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21.02.1992 N 2395-1 "О недрах" (далее - Закон РФ "О недрах"), </w:t>
      </w:r>
      <w:hyperlink r:id="rId29" w:tooltip="Закон Республики Бурятия от 29.11.2005 N 1346-III (ред. от 28.11.2022) &quot;О порядке пользования недрами на участках недр местного значения в Республике Бурятия&quot; (принят Народным Хуралом РБ 17.11.2005)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Республики Бурятия от 29.11.2005 N 1346-III "О порядке пользования недрами на участках недр местного значения в Республике Бурятия" и устанавливает процедуру предоставления права пользования участками недр местного значения на территории Республики Бу</w:t>
      </w:r>
      <w:r>
        <w:t>рятия (далее - участки недр) без проведения аукциона.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2" w:name="P61"/>
      <w:bookmarkEnd w:id="2"/>
      <w:r>
        <w:t>2. Министерство природных ресурсов и экологии Республики Бурятия (далее - Министерство) принимает решение о предоставлении права пользования участком недр без проведения аукциона в следующих случаях: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3" w:name="P62"/>
      <w:bookmarkEnd w:id="3"/>
      <w:r>
        <w:t>2.</w:t>
      </w:r>
      <w:r>
        <w:t xml:space="preserve">1. О предоставлении права пользования участком недр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</w:t>
      </w:r>
      <w:r>
        <w:t>для строительства и эксплуатации подземных сооружений местного и регионального значения, не связанных с добычей полезных ископаемых.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4" w:name="P63"/>
      <w:bookmarkEnd w:id="4"/>
      <w:r>
        <w:t>2.2. О предоставлении права пользования участком недр, содержащим месторождение общераспространенных полезных ископаемых и включенным в Перечень участков недр местного значения по Республике Бурятия (далее - Перечень), утвержденный Министерством, для разве</w:t>
      </w:r>
      <w:r>
        <w:t>дки и добычи общераспространенных полезных ископаемых открытого месторождения при установлении факта его открытия пользователем недр, осуществлявшим геологическое изучение такого участка недр в целях поисков и оценки месторождений общераспространенных поле</w:t>
      </w:r>
      <w:r>
        <w:t>зных ископаемых, за исключением участка недр в случае осуществления геологического изучения недр такого участка в соответствии с государственным контрактом.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5" w:name="P64"/>
      <w:bookmarkEnd w:id="5"/>
      <w:r>
        <w:t>2.3. О предоставлении права краткосрочного (сроком до одного года) пользования участком недр для ос</w:t>
      </w:r>
      <w:r>
        <w:t>уществления юридическим лицом (оператором) деятельности на участке недр, право пользования которым досрочно прекращено.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6" w:name="P65"/>
      <w:bookmarkEnd w:id="6"/>
      <w:r>
        <w:t xml:space="preserve">2.4. О предоставлении права пользования участком недр, включенным в Перечень, для геологического изучения недр в целях поисков и оценки </w:t>
      </w:r>
      <w:r>
        <w:t>месторождений общераспространенных полезных ископаемых.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7" w:name="P66"/>
      <w:bookmarkEnd w:id="7"/>
      <w:r>
        <w:t>2.5.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</w:t>
      </w:r>
      <w:r>
        <w:t>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</w:t>
      </w:r>
      <w:r>
        <w:t xml:space="preserve">ответствии с Федеральным </w:t>
      </w:r>
      <w:hyperlink r:id="rId30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или Федеральным </w:t>
      </w:r>
      <w:hyperlink r:id="rId31" w:tooltip="Федеральный закон от 18.07.2011 N 223-ФЗ (ред. от 08.08.2024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</w:t>
      </w:r>
      <w:r>
        <w:t>дельными видами юридических лиц".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8" w:name="P67"/>
      <w:bookmarkEnd w:id="8"/>
      <w:r>
        <w:t>2.6.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</w:t>
      </w:r>
      <w:r>
        <w:t>лнения работ по строительству, реконструкции и капитальному ремонту объектов инфраструктуры железнодорожного транспорта общего пользования, осуществляемых юридическими лицами, с которыми субъектом естественной монополии в области железнодорожного транспорт</w:t>
      </w:r>
      <w:r>
        <w:t>а заключены гражданско-правовые договоры на выполнение указанных работ.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9" w:name="P68"/>
      <w:bookmarkEnd w:id="9"/>
      <w:r>
        <w:t>2.7. О предоставлении права пользования участком недр для геологического изучения недр в целях поисков и оценки подземных вод.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10" w:name="P69"/>
      <w:bookmarkEnd w:id="10"/>
      <w:r>
        <w:t>2.8. О предоставлении права пользования участком недр для</w:t>
      </w:r>
      <w:r>
        <w:t xml:space="preserve"> разведки и добычи подземных вод.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11" w:name="P70"/>
      <w:bookmarkEnd w:id="11"/>
      <w:r>
        <w:t>2.9. О предоставлении права пользования участком недр для геологического изучения недр в целях поисков и оценки подземных вод, их разведки и добычи.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12" w:name="P71"/>
      <w:bookmarkEnd w:id="12"/>
      <w:r>
        <w:t>2.10. О предоставлении права пользования участком недр для добычи подземн</w:t>
      </w:r>
      <w:r>
        <w:t>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3. Пользователями недр могут быть юридические лица, созданные в соответствии с</w:t>
      </w:r>
      <w:r>
        <w:t xml:space="preserve"> законодательством Российской Федерации, индивидуальные предприниматели, являющиеся гражданами Российской Федерации (далее - Заявитель).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4. Право пользования участками недр местного значения в случаях, предусмотренных </w:t>
      </w:r>
      <w:hyperlink w:anchor="P63" w:tooltip="2.2. О предоставлении права пользования участком недр, содержащим месторождение общераспространенных полезных ископаемых и включенным в Перечень участков недр местного значения по Республике Бурятия (далее - Перечень), утвержденный Министерством, для разведки ">
        <w:r>
          <w:rPr>
            <w:color w:val="0000FF"/>
          </w:rPr>
          <w:t>пу</w:t>
        </w:r>
        <w:r>
          <w:rPr>
            <w:color w:val="0000FF"/>
          </w:rPr>
          <w:t>нктами 2.2</w:t>
        </w:r>
      </w:hyperlink>
      <w:r>
        <w:t xml:space="preserve">, </w:t>
      </w:r>
      <w:hyperlink w:anchor="P65" w:tooltip="2.4. О предоставлении права пользования участком недр, включенным в Перечень, для геологического изучения недр в целях поисков и оценки месторождений общераспространенных полезных ископаемых.">
        <w:r>
          <w:rPr>
            <w:color w:val="0000FF"/>
          </w:rPr>
          <w:t>2.4</w:t>
        </w:r>
      </w:hyperlink>
      <w:r>
        <w:t xml:space="preserve"> - </w:t>
      </w:r>
      <w:hyperlink w:anchor="P67" w:tooltip="2.6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2.6</w:t>
        </w:r>
      </w:hyperlink>
      <w:r>
        <w:t xml:space="preserve"> настоящего Порядка, предоставляется только при условии, если на момент обращения Заявителя с заявлением о предоставлении права пользования участком недр местного значения без проведения аукциона участок недр включен в Перечень.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Title0"/>
        <w:jc w:val="center"/>
        <w:outlineLvl w:val="1"/>
      </w:pPr>
      <w:r>
        <w:t>II. Документы, необходимые</w:t>
      </w:r>
      <w:r>
        <w:t xml:space="preserve"> для получения права пользования</w:t>
      </w:r>
    </w:p>
    <w:p w:rsidR="003728D3" w:rsidRDefault="002D4F32">
      <w:pPr>
        <w:pStyle w:val="ConsPlusTitle0"/>
        <w:jc w:val="center"/>
      </w:pPr>
      <w:r>
        <w:t>участками недр местного значения без проведения аукциона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ind w:firstLine="540"/>
        <w:jc w:val="both"/>
      </w:pPr>
      <w:r>
        <w:t>5. Для принятия решения о предоставлении права пользования участками недр без проведения аукциона Заявитель представляет следующие документы: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13" w:name="P79"/>
      <w:bookmarkEnd w:id="13"/>
      <w:r>
        <w:t>5.1. Заявление о предос</w:t>
      </w:r>
      <w:r>
        <w:t>тавлении права пользования участком недр местного значения без проведения аукциона (далее - заявление), составленное по форме в соответствии с:</w:t>
      </w:r>
    </w:p>
    <w:p w:rsidR="003728D3" w:rsidRDefault="002D4F32">
      <w:pPr>
        <w:pStyle w:val="ConsPlusNormal0"/>
        <w:spacing w:before="200"/>
        <w:ind w:firstLine="540"/>
        <w:jc w:val="both"/>
      </w:pPr>
      <w:hyperlink w:anchor="P211" w:tooltip="ЗАЯВЛЕНИЕ">
        <w:r>
          <w:rPr>
            <w:color w:val="0000FF"/>
          </w:rPr>
          <w:t>приложением 1</w:t>
        </w:r>
      </w:hyperlink>
      <w:r>
        <w:t xml:space="preserve"> к настоящему Порядку, для принятия Министерством решения</w:t>
      </w:r>
      <w:r>
        <w:t xml:space="preserve"> в случае, предусмотренном </w:t>
      </w:r>
      <w:hyperlink w:anchor="P62" w:tooltip="2.1. О предоставлении права пользования участком недр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">
        <w:r>
          <w:rPr>
            <w:color w:val="0000FF"/>
          </w:rPr>
          <w:t>пунктом 2.1</w:t>
        </w:r>
      </w:hyperlink>
      <w:r>
        <w:t xml:space="preserve"> настоящего Порядка;</w:t>
      </w:r>
    </w:p>
    <w:p w:rsidR="003728D3" w:rsidRDefault="002D4F32">
      <w:pPr>
        <w:pStyle w:val="ConsPlusNormal0"/>
        <w:spacing w:before="200"/>
        <w:ind w:firstLine="540"/>
        <w:jc w:val="both"/>
      </w:pPr>
      <w:hyperlink w:anchor="P357" w:tooltip="ЗАЯВЛЕНИЕ">
        <w:r>
          <w:rPr>
            <w:color w:val="0000FF"/>
          </w:rPr>
          <w:t>приложением 2</w:t>
        </w:r>
      </w:hyperlink>
      <w:r>
        <w:t xml:space="preserve"> к настоящему Порядку, для принятия Министерством решения в случае, предусмотренном </w:t>
      </w:r>
      <w:hyperlink w:anchor="P63" w:tooltip="2.2. О предоставлении права пользования участком недр, содержащим месторождение общераспространенных полезных ископаемых и включенным в Перечень участков недр местного значения по Республике Бурятия (далее - Перечень), утвержденный Министерством, для разведки ">
        <w:r>
          <w:rPr>
            <w:color w:val="0000FF"/>
          </w:rPr>
          <w:t>пунктом 2.2</w:t>
        </w:r>
      </w:hyperlink>
      <w:r>
        <w:t xml:space="preserve"> настоящего Порядка;</w:t>
      </w:r>
    </w:p>
    <w:p w:rsidR="003728D3" w:rsidRDefault="002D4F32">
      <w:pPr>
        <w:pStyle w:val="ConsPlusNormal0"/>
        <w:spacing w:before="200"/>
        <w:ind w:firstLine="540"/>
        <w:jc w:val="both"/>
      </w:pPr>
      <w:hyperlink w:anchor="P515" w:tooltip="ЗАЯВЛЕНИЕ">
        <w:r>
          <w:rPr>
            <w:color w:val="0000FF"/>
          </w:rPr>
          <w:t>приложением 3</w:t>
        </w:r>
      </w:hyperlink>
      <w:r>
        <w:t xml:space="preserve"> к настоящему Порядку, для принятия Министерством решения в случае, предусмотренном </w:t>
      </w:r>
      <w:hyperlink w:anchor="P64" w:tooltip="2.3. О предоставлении права краткосрочного (сроком до одного года) пользования участком недр для осуществления юридическим лицом (оператором) деятельности на участке недр, право пользования которым досрочно прекращено.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3728D3" w:rsidRDefault="002D4F32">
      <w:pPr>
        <w:pStyle w:val="ConsPlusNormal0"/>
        <w:spacing w:before="200"/>
        <w:ind w:firstLine="540"/>
        <w:jc w:val="both"/>
      </w:pPr>
      <w:hyperlink w:anchor="P664" w:tooltip="ЗАЯВЛЕНИЕ">
        <w:r>
          <w:rPr>
            <w:color w:val="0000FF"/>
          </w:rPr>
          <w:t>при</w:t>
        </w:r>
        <w:r>
          <w:rPr>
            <w:color w:val="0000FF"/>
          </w:rPr>
          <w:t>ложением 4</w:t>
        </w:r>
      </w:hyperlink>
      <w:r>
        <w:t xml:space="preserve"> к настоящему Порядку, для принятия Министерством решения в случае, предусмотренном </w:t>
      </w:r>
      <w:hyperlink w:anchor="P65" w:tooltip="2.4. О предоставлении права пользования участком недр, включенным в Перечень, для геологического изучения недр в целях поисков и оценки месторождений общераспространенных полезных ископаемых.">
        <w:r>
          <w:rPr>
            <w:color w:val="0000FF"/>
          </w:rPr>
          <w:t>пунктом 2.4</w:t>
        </w:r>
      </w:hyperlink>
      <w:r>
        <w:t xml:space="preserve"> настоящего Порядка;</w:t>
      </w:r>
    </w:p>
    <w:p w:rsidR="003728D3" w:rsidRDefault="002D4F32">
      <w:pPr>
        <w:pStyle w:val="ConsPlusNormal0"/>
        <w:spacing w:before="200"/>
        <w:ind w:firstLine="540"/>
        <w:jc w:val="both"/>
      </w:pPr>
      <w:hyperlink w:anchor="P812" w:tooltip="ЗАЯВЛЕНИЕ">
        <w:r>
          <w:rPr>
            <w:color w:val="0000FF"/>
          </w:rPr>
          <w:t>приложением 5</w:t>
        </w:r>
      </w:hyperlink>
      <w:r>
        <w:t xml:space="preserve"> к настоящему Порядку, для принятия Министерством решения в случае, предусмотренном </w:t>
      </w:r>
      <w:hyperlink w:anchor="P66" w:tooltip="2.5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:rsidR="003728D3" w:rsidRDefault="002D4F32">
      <w:pPr>
        <w:pStyle w:val="ConsPlusNormal0"/>
        <w:spacing w:before="200"/>
        <w:ind w:firstLine="540"/>
        <w:jc w:val="both"/>
      </w:pPr>
      <w:hyperlink w:anchor="P975" w:tooltip="ЗАЯВЛЕНИЕ">
        <w:r>
          <w:rPr>
            <w:color w:val="0000FF"/>
          </w:rPr>
          <w:t>приложением 6</w:t>
        </w:r>
      </w:hyperlink>
      <w:r>
        <w:t xml:space="preserve"> к настоящему Порядку, для принятия Министерством решения в случае, предусмотренном </w:t>
      </w:r>
      <w:hyperlink w:anchor="P67" w:tooltip="2.6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3728D3" w:rsidRDefault="002D4F32">
      <w:pPr>
        <w:pStyle w:val="ConsPlusNormal0"/>
        <w:spacing w:before="200"/>
        <w:ind w:firstLine="540"/>
        <w:jc w:val="both"/>
      </w:pPr>
      <w:hyperlink w:anchor="P1138" w:tooltip="ЗАЯВЛЕНИЕ">
        <w:r>
          <w:rPr>
            <w:color w:val="0000FF"/>
          </w:rPr>
          <w:t>приложением 7</w:t>
        </w:r>
      </w:hyperlink>
      <w:r>
        <w:t xml:space="preserve"> к настоящему Порядку, для принятия Министерством решения в случае, предусмотренном </w:t>
      </w:r>
      <w:hyperlink w:anchor="P68" w:tooltip="2.7. О предоставлении права пользования участком недр для геологического изучения недр в целях поисков и оценки подземных вод.">
        <w:r>
          <w:rPr>
            <w:color w:val="0000FF"/>
          </w:rPr>
          <w:t>пунктом 2.7</w:t>
        </w:r>
      </w:hyperlink>
      <w:r>
        <w:t xml:space="preserve"> настоящего Порядка;</w:t>
      </w:r>
    </w:p>
    <w:p w:rsidR="003728D3" w:rsidRDefault="002D4F32">
      <w:pPr>
        <w:pStyle w:val="ConsPlusNormal0"/>
        <w:spacing w:before="200"/>
        <w:ind w:firstLine="540"/>
        <w:jc w:val="both"/>
      </w:pPr>
      <w:hyperlink w:anchor="P1292" w:tooltip="ЗАЯВЛЕНИЕ">
        <w:r>
          <w:rPr>
            <w:color w:val="0000FF"/>
          </w:rPr>
          <w:t>приложением 8</w:t>
        </w:r>
      </w:hyperlink>
      <w:r>
        <w:t xml:space="preserve"> к настоящему Порядку, для принятия Министерством решения в случае, предусмотренном </w:t>
      </w:r>
      <w:hyperlink w:anchor="P69" w:tooltip="2.8. О предоставлении права пользования участком недр для разведки и добычи подземных вод.">
        <w:r>
          <w:rPr>
            <w:color w:val="0000FF"/>
          </w:rPr>
          <w:t>пунктом 2.8</w:t>
        </w:r>
      </w:hyperlink>
      <w:r>
        <w:t xml:space="preserve"> настоящего Порядка;</w:t>
      </w:r>
    </w:p>
    <w:p w:rsidR="003728D3" w:rsidRDefault="002D4F32">
      <w:pPr>
        <w:pStyle w:val="ConsPlusNormal0"/>
        <w:spacing w:before="200"/>
        <w:ind w:firstLine="540"/>
        <w:jc w:val="both"/>
      </w:pPr>
      <w:hyperlink w:anchor="P1459" w:tooltip="ЗАЯВЛЕНИЕ">
        <w:r>
          <w:rPr>
            <w:color w:val="0000FF"/>
          </w:rPr>
          <w:t>приложением 9</w:t>
        </w:r>
      </w:hyperlink>
      <w:r>
        <w:t xml:space="preserve"> к настоящему Порядку, для принятия Министерством решения в случае, предусмотренном </w:t>
      </w:r>
      <w:hyperlink w:anchor="P70" w:tooltip="2.9. О предоставлении права пользования участком недр для геологического изучения недр в целях поисков и оценки подземных вод, их разведки и добычи.">
        <w:r>
          <w:rPr>
            <w:color w:val="0000FF"/>
          </w:rPr>
          <w:t>пунктом 2.9</w:t>
        </w:r>
      </w:hyperlink>
      <w:r>
        <w:t xml:space="preserve"> настоящего Порядка;</w:t>
      </w:r>
    </w:p>
    <w:p w:rsidR="003728D3" w:rsidRDefault="002D4F32">
      <w:pPr>
        <w:pStyle w:val="ConsPlusNormal0"/>
        <w:spacing w:before="200"/>
        <w:ind w:firstLine="540"/>
        <w:jc w:val="both"/>
      </w:pPr>
      <w:hyperlink w:anchor="P1617" w:tooltip="ЗАЯВЛЕНИЕ">
        <w:r>
          <w:rPr>
            <w:color w:val="0000FF"/>
          </w:rPr>
          <w:t>приложением 10</w:t>
        </w:r>
      </w:hyperlink>
      <w:r>
        <w:t xml:space="preserve"> к настоящему Порядку, для принятия Министерством решения в случае, предусмотренном </w:t>
      </w:r>
      <w:hyperlink w:anchor="P71" w:tooltip="2.10. О предоставлении права пользования участком недр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">
        <w:r>
          <w:rPr>
            <w:color w:val="0000FF"/>
          </w:rPr>
          <w:t>пунктом 2.10</w:t>
        </w:r>
      </w:hyperlink>
      <w:r>
        <w:t xml:space="preserve"> настоящего Порядка.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14" w:name="P90"/>
      <w:bookmarkEnd w:id="14"/>
      <w:r>
        <w:t xml:space="preserve">5.2. Подлинники </w:t>
      </w:r>
      <w:r>
        <w:t>или заверенные в установленном законодательством порядке копии следующих документов: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5.2.1. Документа, подтверждающего полномочия лица на осуществление действий от имени Заявителя (в случае представления документов представителем Заявителя).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5.2.2. Учредит</w:t>
      </w:r>
      <w:r>
        <w:t>ельных документов (за исключением случая, если Заявитель действует на основании типового устава, утвержденного в установленном законодательством порядке).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5.2.3. Обзорной карты участка недр масштаба от 1:100000 до 1:200000 на топографической основе, содерж</w:t>
      </w:r>
      <w:r>
        <w:t>ащей населенные пункты, дорожную сеть, озера и реки, формата A4.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5.2.4. Схемы расположения участка недр с контуром участка недр в виде многоугольника, позволяющей однозначно определить его местоположение, с условными обозначениями и с указанием географичес</w:t>
      </w:r>
      <w:r>
        <w:t>ких координат угловых точек участка недр или водозаборных скважин (градусы, минуты, секунды) в системах координат 2011 года (ГСК-2011) и WGS84 формата A4.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Для случаев, предусмотренных </w:t>
      </w:r>
      <w:hyperlink w:anchor="P69" w:tooltip="2.8. О предоставлении права пользования участком недр для разведки и добычи подземных вод.">
        <w:r>
          <w:rPr>
            <w:color w:val="0000FF"/>
          </w:rPr>
          <w:t>пунктами 2.8</w:t>
        </w:r>
      </w:hyperlink>
      <w:r>
        <w:t xml:space="preserve"> - </w:t>
      </w:r>
      <w:hyperlink w:anchor="P71" w:tooltip="2.10. О предоставлении права пользования участком недр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">
        <w:r>
          <w:rPr>
            <w:color w:val="0000FF"/>
          </w:rPr>
          <w:t>2.10</w:t>
        </w:r>
      </w:hyperlink>
      <w:r>
        <w:t xml:space="preserve"> настоящего Порядка, дополнительно указывается расположение всех водозаборных скважин в пределах участка недр с указанием географических координат угловых точек </w:t>
      </w:r>
      <w:r>
        <w:t>(градусы, минуты, секунды) в системах координат 2011 года (ГСК-2011) и WGS84.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5.2.5. Документа, подтверждающего право пользования на земельный участок, находящийся в частной собственности другого лица, в границах которого расположен участок недр.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5.2.6. Со</w:t>
      </w:r>
      <w:r>
        <w:t xml:space="preserve">гласия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участка с заявленной целью, если на момент подачи заявления Заявитель не обладает правами </w:t>
      </w:r>
      <w:r>
        <w:t>на земельный участок.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5.2.7. Согласия землепользователей, землевладельцев, арендаторов, залогодержателей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</w:t>
      </w:r>
      <w:r>
        <w:t>ожен в границах земельного участка, предоставленного гражданам или юридическим лицам на праве постоянного (бессрочного) пользования, безвозмездного пользования, пожизненного наследуемого владения, аренды или находится в залоге.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Сведения, документы, материа</w:t>
      </w:r>
      <w:r>
        <w:t>лы, содержащиеся в государственных информационных системах обеспечения градостроительной деятельности (о границах зон с особыми условиями использования территорий и об их характеристиках, в том числе об ограничениях использования земельных участков в грани</w:t>
      </w:r>
      <w:r>
        <w:t xml:space="preserve">цах таких зон; план наземных и подземных коммуникаций, на котором отображается информация о местоположении существующих и проектируемых сетей инженерно-технического обеспечения, электрических сетей), полученные Заявителем в установленном законодательством </w:t>
      </w:r>
      <w:r>
        <w:t>порядке, в отношении территории, в границах которой расположен участок недр, полученные не позднее чем за один месяц до даты подачи заявления.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5.2.8. Выписки из государственного лесного реестра в случае, если участок недр расположен на землях лесного фонда</w:t>
      </w:r>
      <w:r>
        <w:t>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5.2.9. Свидетельства об установлении факта открытия месторождения общераспространенных полезных ископаемых - для случаев, предусмотренных </w:t>
      </w:r>
      <w:hyperlink w:anchor="P63" w:tooltip="2.2. О предоставлении права пользования участком недр, содержащим месторождение общераспространенных полезных ископаемых и включенным в Перечень участков недр местного значения по Республике Бурятия (далее - Перечень), утвержденный Министерством, для разведки 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5.2.10. Гражданско-правовых договоров на выполне</w:t>
      </w:r>
      <w:r>
        <w:t xml:space="preserve">ние работ по строительству, реконструкции, капитальному ремонту, ремонту и содержанию автомобильных дорог общего пользования, заключенных в соответствии с Федеральным </w:t>
      </w:r>
      <w:hyperlink r:id="rId32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</w:t>
      </w:r>
      <w:r>
        <w:t xml:space="preserve">пок товаров, работ, услуг для обеспечения государственных и муниципальных нужд" или Федеральным </w:t>
      </w:r>
      <w:hyperlink r:id="rId33" w:tooltip="Федеральный закон от 18.07.2011 N 223-ФЗ (ред. от 08.08.2024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лиц", - для случая, предусмотренного </w:t>
      </w:r>
      <w:hyperlink w:anchor="P66" w:tooltip="2.5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пунктом 2.5</w:t>
        </w:r>
      </w:hyperlink>
      <w:r>
        <w:t xml:space="preserve"> н</w:t>
      </w:r>
      <w:r>
        <w:t>астоящего Порядка.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5.2.11. Гражданско-правовых договоров на выполнение работ по строительству, реконструкции и капитальному ремонту объектов инфраструктуры железнодорожного транспорта общего пользования, заключенных между субъектом естественной монополии в</w:t>
      </w:r>
      <w:r>
        <w:t xml:space="preserve"> области железнодорожного транспорта и юридическими лицами, осуществляющими выполнение указанных работ, - для случая, предусмотренного </w:t>
      </w:r>
      <w:hyperlink w:anchor="P67" w:tooltip="2.6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пунктом 2.6</w:t>
        </w:r>
      </w:hyperlink>
      <w:r>
        <w:t xml:space="preserve"> настоящего Порядка.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5.2.12. Утвержденных заказчиком проектной документаци</w:t>
      </w:r>
      <w:r>
        <w:t>и на выполнение соответствующих работ согласно гражданско-правовому договору или выкопировки глав проектной документации, проектов выполнения работ по ремонту автомобильных дорог или сметных расчетов стоимости работ по ремонту автомобильных дорог, в которы</w:t>
      </w:r>
      <w:r>
        <w:t xml:space="preserve">х должны быть указаны участки недр, предполагаемые для отработки, - для случаев, предусмотренных </w:t>
      </w:r>
      <w:hyperlink w:anchor="P66" w:tooltip="2.5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пунктами 2.5</w:t>
        </w:r>
      </w:hyperlink>
      <w:r>
        <w:t xml:space="preserve">, </w:t>
      </w:r>
      <w:hyperlink w:anchor="P67" w:tooltip="2.6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2.6</w:t>
        </w:r>
      </w:hyperlink>
      <w:r>
        <w:t xml:space="preserve"> настоящего Порядка.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5.2.13. Паспорта водозаборного сооружения (при наличии) - для случаев, предусмотренных </w:t>
      </w:r>
      <w:hyperlink w:anchor="P69" w:tooltip="2.8. О предоставлении права пользования участком недр для разведки и добычи подземных вод.">
        <w:r>
          <w:rPr>
            <w:color w:val="0000FF"/>
          </w:rPr>
          <w:t>пунктами 2.8</w:t>
        </w:r>
      </w:hyperlink>
      <w:r>
        <w:t xml:space="preserve"> - </w:t>
      </w:r>
      <w:hyperlink w:anchor="P71" w:tooltip="2.10. О предоставлении права пользования участком недр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">
        <w:r>
          <w:rPr>
            <w:color w:val="0000FF"/>
          </w:rPr>
          <w:t>2.10</w:t>
        </w:r>
      </w:hyperlink>
      <w:r>
        <w:t xml:space="preserve"> настоящего Порядка.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5.2.14. Сведений о запасах (с указанием реквизитов протокола утверждения запасов) подземных вод на участке недр (при наличии) - д</w:t>
      </w:r>
      <w:r>
        <w:t xml:space="preserve">ля случаев, предусмотренных </w:t>
      </w:r>
      <w:hyperlink w:anchor="P69" w:tooltip="2.8. О предоставлении права пользования участком недр для разведки и добычи подземных вод.">
        <w:r>
          <w:rPr>
            <w:color w:val="0000FF"/>
          </w:rPr>
          <w:t>пунктом 2.8</w:t>
        </w:r>
      </w:hyperlink>
      <w:r>
        <w:t xml:space="preserve"> настоящего Порядка.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5.2.15. Санитарно-эпидемиологического заключения территориального органа Ф</w:t>
      </w:r>
      <w:r>
        <w:t>едеральной службы по надзору в сфере защиты прав потребителей и благополучия человека о соответствии водного объекта санитарным правилам и условиям безопасного для здоровья населения использования водного объекта (</w:t>
      </w:r>
      <w:hyperlink r:id="rId34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>
          <w:rPr>
            <w:color w:val="0000FF"/>
          </w:rPr>
          <w:t>СанПиН 2.1.3684-21</w:t>
        </w:r>
      </w:hyperlink>
      <w: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</w:t>
      </w:r>
      <w:r>
        <w:t xml:space="preserve">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мероприятий") - для случая, предусмотренного </w:t>
      </w:r>
      <w:hyperlink w:anchor="P69" w:tooltip="2.8. О предоставлении права пользования участком недр для разведки и добычи подземных вод.">
        <w:r>
          <w:rPr>
            <w:color w:val="0000FF"/>
          </w:rPr>
          <w:t>пунктом 2.8</w:t>
        </w:r>
      </w:hyperlink>
      <w:r>
        <w:t xml:space="preserve"> настоящего Порядка для разведки и добычи подземных вод питьевого и хозяйственно-бытового водоснабжения.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5.2.16. Доказательства того, что Заявитель обладает или будет обладать: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квалифицированными специалистами в сфере недропользования (пофамильный перечень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</w:t>
      </w:r>
      <w:r>
        <w:t>е недр подрядные организации) с указанием должностей в соответствии со штатным расписанием, которые будут непосредственно осуществлять работы по освоению участка недр; копии дипломов, подтверждающих квалификацию инженерно-технических работников Заявителя и</w:t>
      </w:r>
      <w:r>
        <w:t>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организации); сведения о лицензиях Заявителя или привлекаемых им подрядных организаций (в случае, если Заяви</w:t>
      </w:r>
      <w:r>
        <w:t xml:space="preserve">тель планирует привлекать для проведения соответствующих работ на участке недр подрядные организации) на отдельные виды деятельности, связанные с пользованием недрами, в соответствии с Федеральным </w:t>
      </w:r>
      <w:hyperlink r:id="rId35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04.05.2011 N 99-ФЗ "О лицензировании отдельных </w:t>
      </w:r>
      <w:r>
        <w:t xml:space="preserve">видов деятельности" (серия, номер, вид, дата государственной регистрации лицензии)) - для случаев, предусмотренных </w:t>
      </w:r>
      <w:hyperlink w:anchor="P62" w:tooltip="2.1. О предоставлении права пользования участком недр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">
        <w:r>
          <w:rPr>
            <w:color w:val="0000FF"/>
          </w:rPr>
          <w:t>пунктами 2.1</w:t>
        </w:r>
      </w:hyperlink>
      <w:r>
        <w:t xml:space="preserve"> - </w:t>
      </w:r>
      <w:hyperlink w:anchor="P70" w:tooltip="2.9. О предоставлении права пользования участком недр для геологического изучения недр в целях поисков и оценки подземных вод, их разведки и добычи.">
        <w:r>
          <w:rPr>
            <w:color w:val="0000FF"/>
          </w:rPr>
          <w:t>2.9</w:t>
        </w:r>
      </w:hyperlink>
      <w:r>
        <w:t xml:space="preserve"> настоящего Порядка;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техническими средствами (доказательства принадлежности Заявителю технических средств, необходимых для проведения соответствующих работ на учас</w:t>
      </w:r>
      <w:r>
        <w:t>тке недр (копии договоров, актов приема-передачи, счетов-фактур, паспортов технических средств, инвентарных карточек учета объектов основных средств), либо копии подрядных договоров на проведение соответствующих работ, связанных с пользованием недрами, с п</w:t>
      </w:r>
      <w:r>
        <w:t>риложением доказательств принадлежности подрядчику технических средств, необходимых для проведения соответствующих работ на участке недр, в случае, если Заявитель планирует привлекать для проведения работ на участке недр подрядные организации (копии догово</w:t>
      </w:r>
      <w:r>
        <w:t xml:space="preserve">ров, актов приема-передачи, счетов-фактур, паспортов технических средств, инвентарных карточек учета объектов основных средств) - для случаев, предусмотренных </w:t>
      </w:r>
      <w:hyperlink w:anchor="P62" w:tooltip="2.1. О предоставлении права пользования участком недр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">
        <w:r>
          <w:rPr>
            <w:color w:val="0000FF"/>
          </w:rPr>
          <w:t>пунктами 2.1</w:t>
        </w:r>
      </w:hyperlink>
      <w:r>
        <w:t xml:space="preserve"> - </w:t>
      </w:r>
      <w:hyperlink w:anchor="P70" w:tooltip="2.9. О предоставлении права пользования участком недр для геологического изучения недр в целях поисков и оценки подземных вод, их разведки и добычи.">
        <w:r>
          <w:rPr>
            <w:color w:val="0000FF"/>
          </w:rPr>
          <w:t>2.9</w:t>
        </w:r>
      </w:hyperlink>
      <w:r>
        <w:t xml:space="preserve"> настоящего Порядка.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5.2.17. Расчета и обоснования заявленной потребности в подземных водах с учетом перспективы развит</w:t>
      </w:r>
      <w:r>
        <w:t xml:space="preserve">ия - для случаев, предусмотренных </w:t>
      </w:r>
      <w:hyperlink w:anchor="P68" w:tooltip="2.7. О предоставлении права пользования участком недр для геологического изучения недр в целях поисков и оценки подземных вод.">
        <w:r>
          <w:rPr>
            <w:color w:val="0000FF"/>
          </w:rPr>
          <w:t>пунктами 2.7</w:t>
        </w:r>
      </w:hyperlink>
      <w:r>
        <w:t xml:space="preserve"> - </w:t>
      </w:r>
      <w:hyperlink w:anchor="P71" w:tooltip="2.10. О предоставлении права пользования участком недр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">
        <w:r>
          <w:rPr>
            <w:color w:val="0000FF"/>
          </w:rPr>
          <w:t>2.10</w:t>
        </w:r>
      </w:hyperlink>
      <w:r>
        <w:t xml:space="preserve"> настоящего Порядка</w:t>
      </w:r>
      <w:r>
        <w:t>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5.2.18. Пояснительной записки, содержащей обоснование границ участка недр местного значения, сведения о гидрогеологических условиях района и эксплуатируемом водоносном горизонте, а также о ресурсной обеспеченности водоотбора в объеме заявленной потребнос</w:t>
      </w:r>
      <w:r>
        <w:t xml:space="preserve">ти (для участков недр с объемом добычи более 100 куб. м/сут.), - для случаев, предусмотренных </w:t>
      </w:r>
      <w:hyperlink w:anchor="P68" w:tooltip="2.7. О предоставлении права пользования участком недр для геологического изучения недр в целях поисков и оценки подземных вод.">
        <w:r>
          <w:rPr>
            <w:color w:val="0000FF"/>
          </w:rPr>
          <w:t>пунк</w:t>
        </w:r>
        <w:r>
          <w:rPr>
            <w:color w:val="0000FF"/>
          </w:rPr>
          <w:t>тами 2.7</w:t>
        </w:r>
      </w:hyperlink>
      <w:r>
        <w:t xml:space="preserve"> - </w:t>
      </w:r>
      <w:hyperlink w:anchor="P70" w:tooltip="2.9. О предоставлении права пользования участком недр для геологического изучения недр в целях поисков и оценки подземных вод, их разведки и добычи.">
        <w:r>
          <w:rPr>
            <w:color w:val="0000FF"/>
          </w:rPr>
          <w:t>2.9</w:t>
        </w:r>
      </w:hyperlink>
      <w:r>
        <w:t xml:space="preserve"> настоящего Порядка.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15" w:name="P113"/>
      <w:bookmarkEnd w:id="15"/>
      <w:r>
        <w:t>6. Заявитель вправе представить выписку из Единого государственного реестра юридических лиц, выписку из Единого государственного реестра индивидуальных предпринимателей, выписку из Единого государственного реестра недвижимости, на земельный участок, в гран</w:t>
      </w:r>
      <w:r>
        <w:t>ицах которого расположен участок недр, а также сведения об отсутствии в границах участка недр особо охраняемых природных территорий регионального и местного значения.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В случае, если такие документы не были представлены Заявителем самостоятельно вместе с за</w:t>
      </w:r>
      <w:r>
        <w:t>явкой, то Министерство запрашивает указанные документы (сведения, содержащиеся в них) в государственных органах в порядке межведомственного информационного взаимодействия.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16" w:name="P115"/>
      <w:bookmarkEnd w:id="16"/>
      <w:r>
        <w:t>Свидетельство об установлении факта открытия месторождения общераспространенных поле</w:t>
      </w:r>
      <w:r>
        <w:t>зных ископаемых находится в распоряжении Министерства.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17" w:name="P116"/>
      <w:bookmarkEnd w:id="17"/>
      <w:r>
        <w:t xml:space="preserve">7. Все листы заявления и прилагаемых документов должны быть прошиты и пронумерованы, скреплены печатью Заявителя (при наличии печати) и подписаны Заявителем или лицом, уполномоченным Заявителем. Соблюдение Заявителем указанных требований означает, что все </w:t>
      </w:r>
      <w:r>
        <w:t>документы и сведения, входящие в состав заявления, поданы от имени Заявителя, а также подтверждает подлинность и достоверность представленных в составе заявления документов и сведений.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Title0"/>
        <w:jc w:val="center"/>
        <w:outlineLvl w:val="1"/>
      </w:pPr>
      <w:r>
        <w:t>III. Условия и порядок предоставления права пользования</w:t>
      </w:r>
    </w:p>
    <w:p w:rsidR="003728D3" w:rsidRDefault="002D4F32">
      <w:pPr>
        <w:pStyle w:val="ConsPlusTitle0"/>
        <w:jc w:val="center"/>
      </w:pPr>
      <w:r>
        <w:t>участками недр</w:t>
      </w:r>
      <w:r>
        <w:t xml:space="preserve"> местного значения без проведения аукциона</w:t>
      </w:r>
    </w:p>
    <w:p w:rsidR="003728D3" w:rsidRDefault="002D4F32">
      <w:pPr>
        <w:pStyle w:val="ConsPlusTitle0"/>
        <w:jc w:val="center"/>
      </w:pPr>
      <w:r>
        <w:t>в отдельных случаях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ind w:firstLine="540"/>
        <w:jc w:val="both"/>
      </w:pPr>
      <w:r>
        <w:t>8. Условием предоставления права краткосрочного пользования участком недр является решение Министерства о предоставлении участка недр для краткосрочного (сроком до одного года) пользования.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Ре</w:t>
      </w:r>
      <w:r>
        <w:t>шение Министерства принимается на основании протокола заседания Комиссии по рассмотрению вопросов, связанных с ограничением, приостановлением или досрочным прекращением прав пользования недрами (далее - Комиссия).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Объявление о выставлении участка недр для </w:t>
      </w:r>
      <w:r>
        <w:t>краткосрочного пользования размещается Министерством в информационно-телекоммуникационной сети "Интернет" на сайте Министерства (</w:t>
      </w:r>
      <w:hyperlink r:id="rId36">
        <w:r>
          <w:rPr>
            <w:color w:val="0000FF"/>
          </w:rPr>
          <w:t>https://egov-buryatia.ru/mpr/</w:t>
        </w:r>
      </w:hyperlink>
      <w:r>
        <w:t>) не позднее 10 рабочих дней со дня принятия реше</w:t>
      </w:r>
      <w:r>
        <w:t>ния о выставлении участка недр для краткосрочного пользования.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Краткосрочное право пользования участком недр предоставляется однократно до принятия в установленном порядке решения о предоставлении права пользования участком недр новому пользователю недр.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Р</w:t>
      </w:r>
      <w:r>
        <w:t xml:space="preserve">ешение о предоставлении права краткосрочного пользования участком недр принимается Министерством в соответствии с </w:t>
      </w:r>
      <w:hyperlink w:anchor="P135" w:tooltip="IV. Порядок и сроки принятия решения о предоставлении права">
        <w:r>
          <w:rPr>
            <w:color w:val="0000FF"/>
          </w:rPr>
          <w:t>главой 4</w:t>
        </w:r>
      </w:hyperlink>
      <w:r>
        <w:t xml:space="preserve"> настоящего Порядка.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9. Условием предостав</w:t>
      </w:r>
      <w:r>
        <w:t xml:space="preserve">ления права пользования участком недр местного значения, содержащим общераспространенные полезные ископаемые, в случаях, предусмотренных </w:t>
      </w:r>
      <w:hyperlink w:anchor="P66" w:tooltip="2.5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пунктами 2.5</w:t>
        </w:r>
      </w:hyperlink>
      <w:r>
        <w:t xml:space="preserve">, </w:t>
      </w:r>
      <w:hyperlink w:anchor="P67" w:tooltip="2.6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2.6</w:t>
        </w:r>
      </w:hyperlink>
      <w:r>
        <w:t>, является наличие месторожден</w:t>
      </w:r>
      <w:r>
        <w:t>ия общераспространенных полезных ископаемых, поставленного на государственный баланс, в границах испрашиваемого участка недр.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Общераспространенные полезные ископаемые в случаях, предусмотренных </w:t>
      </w:r>
      <w:hyperlink w:anchor="P66" w:tooltip="2.5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пунктами 2.5</w:t>
        </w:r>
      </w:hyperlink>
      <w:r>
        <w:t xml:space="preserve">, </w:t>
      </w:r>
      <w:hyperlink w:anchor="P67" w:tooltip="2.6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2.6</w:t>
        </w:r>
      </w:hyperlink>
      <w:r>
        <w:t xml:space="preserve"> настоящего Порядка, предоставляются на срок, в объеме и для целей, указанных в гражданско-правовых договорах.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18" w:name="P129"/>
      <w:bookmarkEnd w:id="18"/>
      <w:r>
        <w:t xml:space="preserve">10. Право пользования участком недр, включенным в Перечень, для геологического изучения недр в целях поисков и оценки </w:t>
      </w:r>
      <w:r>
        <w:t>месторождений общераспространенных полезных ископаемых предоставляется при соблюдении следующих условий: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- отсутствие в государственном балансе запасов полезных ископаемых сведений о наличии запасов общераспространенных полезных ископаемых на участке недр,</w:t>
      </w:r>
      <w:r>
        <w:t xml:space="preserve"> предоставляемом в пользование Заявителю;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- количество участков недр на одного Заявителя не более 3;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- отсутствие у Заявителя в течение двух лет, предшествовавших дате подачи соответствующей заявки, нарушений условий пользования недрами по лицензиям на пол</w:t>
      </w:r>
      <w:r>
        <w:t>ьзование участками недр.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Требования </w:t>
      </w:r>
      <w:hyperlink w:anchor="P129" w:tooltip="10. Право пользования участком недр, включенным в Перечень, для геологического изучения недр в целях поисков и оценки месторождений общераспространенных полезных ископаемых предоставляется при соблюдении следующих условий:">
        <w:r>
          <w:rPr>
            <w:color w:val="0000FF"/>
          </w:rPr>
          <w:t>абзаца первого</w:t>
        </w:r>
      </w:hyperlink>
      <w:r>
        <w:t xml:space="preserve"> настоящего пункта не распространяются на Заявителей, выполняющих работы по разработке проектно-сметной документации на строительство, реконструкцию, капитальный ремонт, ремонт и содержание автомобильных дор</w:t>
      </w:r>
      <w:r>
        <w:t xml:space="preserve">ог общего пользования, заключенные в соответствии с Федеральным </w:t>
      </w:r>
      <w:hyperlink r:id="rId37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или Федеральным </w:t>
      </w:r>
      <w:hyperlink r:id="rId38" w:tooltip="Федеральный закон от 18.07.2011 N 223-ФЗ (ред. от 08.08.2024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18.07.2011 N 223-</w:t>
      </w:r>
      <w:r>
        <w:t>ФЗ "О закупках товаров, работ, услуг отдельными видами юридических лиц".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Title0"/>
        <w:jc w:val="center"/>
        <w:outlineLvl w:val="1"/>
      </w:pPr>
      <w:bookmarkStart w:id="19" w:name="P135"/>
      <w:bookmarkEnd w:id="19"/>
      <w:r>
        <w:t>IV. Порядок и сроки принятия решения о предоставлении права</w:t>
      </w:r>
    </w:p>
    <w:p w:rsidR="003728D3" w:rsidRDefault="002D4F32">
      <w:pPr>
        <w:pStyle w:val="ConsPlusTitle0"/>
        <w:jc w:val="center"/>
      </w:pPr>
      <w:r>
        <w:t>пользования участками недр местного значения без проведения</w:t>
      </w:r>
    </w:p>
    <w:p w:rsidR="003728D3" w:rsidRDefault="002D4F32">
      <w:pPr>
        <w:pStyle w:val="ConsPlusTitle0"/>
        <w:jc w:val="center"/>
      </w:pPr>
      <w:r>
        <w:t>аукциона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ind w:firstLine="540"/>
        <w:jc w:val="both"/>
      </w:pPr>
      <w:r>
        <w:t>11. Заявление, составленное в двух экземплярах, а та</w:t>
      </w:r>
      <w:r>
        <w:t xml:space="preserve">кже прилагаемые документы в соответствии с </w:t>
      </w:r>
      <w:hyperlink w:anchor="P90" w:tooltip="5.2. Подлинники или заверенные в установленном законодательством порядке копии следующих документов:">
        <w:r>
          <w:rPr>
            <w:color w:val="0000FF"/>
          </w:rPr>
          <w:t>пунктом 5.2</w:t>
        </w:r>
      </w:hyperlink>
      <w:r>
        <w:t xml:space="preserve"> настоящего Порядка направляются в Министерство путем личного обращения либо заказным почтовым отправлением с опись</w:t>
      </w:r>
      <w:r>
        <w:t>ю вложения и уведомлением о вручении.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Заявление регистрируется в течение 1 рабочего дня после поступления в Министерство.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Один экземпляр заявления и представленные документы остаются в Министерстве, а другой с указанием даты, времени и индивидуального номера регистрации возвращается Заявителю способом, указанным в заявлении.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12. Министерство в течение 10 рабочих дней с даты р</w:t>
      </w:r>
      <w:r>
        <w:t xml:space="preserve">егистрации заявления и прилагаемых к нему документов рассматривает их на комплектность и на соответствие требованиям, предусмотренным </w:t>
      </w:r>
      <w:hyperlink w:anchor="P116" w:tooltip="7. Все листы заявления и прилагаемых документов должны быть прошиты и пронумерованы, скреплены печатью Заявителя (при наличии печати) и подписаны Заявителем или лицом, уполномоченным Заявителем. Соблюдение Заявителем указанных требований означает, что все доку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В случае представления неполного комплекта документов, </w:t>
      </w:r>
      <w:r>
        <w:t xml:space="preserve">предусмотренных </w:t>
      </w:r>
      <w:hyperlink w:anchor="P79" w:tooltip="5.1. Заявление о предоставлении права пользования участком недр местного значения без проведения аукциона (далее - заявление), составленное по форме в соответствии с:">
        <w:r>
          <w:rPr>
            <w:color w:val="0000FF"/>
          </w:rPr>
          <w:t>пунктами 5.1</w:t>
        </w:r>
      </w:hyperlink>
      <w:r>
        <w:t xml:space="preserve">, </w:t>
      </w:r>
      <w:hyperlink w:anchor="P90" w:tooltip="5.2. Подлинники или заверенные в установленном законодательством порядке копии следующих документов:">
        <w:r>
          <w:rPr>
            <w:color w:val="0000FF"/>
          </w:rPr>
          <w:t>5.2</w:t>
        </w:r>
      </w:hyperlink>
      <w:r>
        <w:t xml:space="preserve"> настоящего Порядка, за исключением документов, указанных в </w:t>
      </w:r>
      <w:hyperlink w:anchor="P113" w:tooltip="6. Заявитель вправе представить выписку из Единого государственного реестра юридических лиц, выписку из Единого государственного реестра индивидуальных предпринимателей, выписку из Единого государственного реестра недвижимости, на земельный участок, в границах">
        <w:r>
          <w:rPr>
            <w:color w:val="0000FF"/>
          </w:rPr>
          <w:t>абзацах первом</w:t>
        </w:r>
      </w:hyperlink>
      <w:r>
        <w:t xml:space="preserve"> и </w:t>
      </w:r>
      <w:hyperlink w:anchor="P115" w:tooltip="Свидетельство об установлении факта открытия месторождения общераспространенных полезных ископаемых находится в распоряжении Министерства.">
        <w:r>
          <w:rPr>
            <w:color w:val="0000FF"/>
          </w:rPr>
          <w:t>третьем пункта 6</w:t>
        </w:r>
      </w:hyperlink>
      <w:r>
        <w:t xml:space="preserve"> настоящего Порядка, а также несоответствия требованиям, предусмотренным </w:t>
      </w:r>
      <w:hyperlink w:anchor="P116" w:tooltip="7. Все листы заявления и прилагаемых документов должны быть прошиты и пронумерованы, скреплены печатью Заявителя (при наличии печати) и подписаны Заявителем или лицом, уполномоченным Заявителем. Соблюдение Заявителем указанных требований означает, что все доку">
        <w:r>
          <w:rPr>
            <w:color w:val="0000FF"/>
          </w:rPr>
          <w:t>пунктом 7</w:t>
        </w:r>
      </w:hyperlink>
      <w:r>
        <w:t xml:space="preserve"> настоящего Порядка, Министерство возвращает представленное заявление и приложенные документы Заявителю.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Уведомление с указанием причин возврата заявления направляется Заявителю в течение 5 рабочих дней способом, указанным в заявлении.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В слу</w:t>
      </w:r>
      <w:r>
        <w:t xml:space="preserve">чае непредставления документов, указанных в </w:t>
      </w:r>
      <w:hyperlink w:anchor="P113" w:tooltip="6. Заявитель вправе представить выписку из Единого государственного реестра юридических лиц, выписку из Единого государственного реестра индивидуальных предпринимателей, выписку из Единого государственного реестра недвижимости, на земельный участок, в границах">
        <w:r>
          <w:rPr>
            <w:color w:val="0000FF"/>
          </w:rPr>
          <w:t>абзаце первом пункта 6</w:t>
        </w:r>
      </w:hyperlink>
      <w:r>
        <w:t xml:space="preserve"> настоящего Порядка, Министерство в течение 10 рабочих дней с даты регистрации заявления осуществляет направление запросов в государственные органы, орга</w:t>
      </w:r>
      <w:r>
        <w:t xml:space="preserve">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</w:t>
      </w:r>
      <w:hyperlink w:anchor="P113" w:tooltip="6. Заявитель вправе представить выписку из Единого государственного реестра юридических лиц, выписку из Единого государственного реестра индивидуальных предпринимателей, выписку из Единого государственного реестра недвижимости, на земельный участок, в границах">
        <w:r>
          <w:rPr>
            <w:color w:val="0000FF"/>
          </w:rPr>
          <w:t>абзаце первом пункта 6</w:t>
        </w:r>
      </w:hyperlink>
      <w:r>
        <w:t xml:space="preserve"> настоящего Порядк</w:t>
      </w:r>
      <w:r>
        <w:t>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13. При отсутствии оснований для возврата заявления и представленных документов Заявителю Министерство не позднее 15 рабочих дней с даты регистрации заявления направляет в порядке межведомственного информационного взаимодействия запросы о предоставлении</w:t>
      </w:r>
      <w:r>
        <w:t xml:space="preserve"> информации в отношении испрашиваемого участка недр о наличии или отсутствии предусмотренных действующим законодательством запретов и ограничений пользования недрами в следующие заинтересованные государственные органы: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органы местного самоуправления, на те</w:t>
      </w:r>
      <w:r>
        <w:t>рритории которых расположен участок недр;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Комитет государственной охраны объектов культурного наследия Администрации Главы Республики Бурятия и Правительства Республики Бурятия;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Министерство сельского хозяйства и продовольствия Республики Бурятия;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Республи</w:t>
      </w:r>
      <w:r>
        <w:t>канскую службу по охране, контролю и регулированию использования объектов животного мира, отнесенных к объектам охоты, контролю и надзору в сфере природопользования;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Республиканское агентство лесного хозяйства.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14. Срок ответа на запрос Министерства состав</w:t>
      </w:r>
      <w:r>
        <w:t>ляет 15 рабочих дней с даты получения запроса.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В случае, если возникает необходимость обратиться в другие государственные органы, органы местного самоуправления или к иным лицам в соответствии с действующим законодательством, срок предоставления информации</w:t>
      </w:r>
      <w:r>
        <w:t xml:space="preserve"> продлевается на срок не более чем 30 дней.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15. После поступления информации от заинтересованных государственных органов о наличии или отсутствии запретов и ограничений на пользование недрами Министерством в течение 10 рабочих дней принимается решение о пр</w:t>
      </w:r>
      <w:r>
        <w:t>едоставлении или об отказе в предоставлении права пользования участком недр без проведения аукциона.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16. Решение Министерства о предоставлении или об отказе в предоставлении права пользования участком недр местного значения без проведения аукциона оформляе</w:t>
      </w:r>
      <w:r>
        <w:t>тся в форме приказа.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17. В случае, если на предоставление права пользования одним и тем же участком недр в случаях, предусмотренных </w:t>
      </w:r>
      <w:hyperlink w:anchor="P62" w:tooltip="2.1. О предоставлении права пользования участком недр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">
        <w:r>
          <w:rPr>
            <w:color w:val="0000FF"/>
          </w:rPr>
          <w:t>пунктами 2.1</w:t>
        </w:r>
      </w:hyperlink>
      <w:r>
        <w:t xml:space="preserve"> - </w:t>
      </w:r>
      <w:hyperlink w:anchor="P70" w:tooltip="2.9. О предоставлении права пользования участком недр для геологического изучения недр в целях поисков и оценки подземных вод, их разведки и добычи.">
        <w:r>
          <w:rPr>
            <w:color w:val="0000FF"/>
          </w:rPr>
          <w:t>2.9</w:t>
        </w:r>
      </w:hyperlink>
      <w:r>
        <w:t xml:space="preserve"> настоящего Порядка, до принятия Министерством решения о предоставлении или об отказе в предоставлении права пользования участком недр без проведе</w:t>
      </w:r>
      <w:r>
        <w:t xml:space="preserve">ния аукциона поступило два и более заявления на предоставление права пользования участком недр, которые соответствуют требования </w:t>
      </w:r>
      <w:hyperlink w:anchor="P79" w:tooltip="5.1. Заявление о предоставлении права пользования участком недр местного значения без проведения аукциона (далее - заявление), составленное по форме в соответствии с:">
        <w:r>
          <w:rPr>
            <w:color w:val="0000FF"/>
          </w:rPr>
          <w:t>пунктов 5.1</w:t>
        </w:r>
      </w:hyperlink>
      <w:r>
        <w:t xml:space="preserve">, </w:t>
      </w:r>
      <w:hyperlink w:anchor="P90" w:tooltip="5.2. Подлинники или заверенные в установленном законодательством порядке копии следующих документов:">
        <w:r>
          <w:rPr>
            <w:color w:val="0000FF"/>
          </w:rPr>
          <w:t>5.2</w:t>
        </w:r>
      </w:hyperlink>
      <w:r>
        <w:t xml:space="preserve"> и </w:t>
      </w:r>
      <w:hyperlink w:anchor="P116" w:tooltip="7. Все листы заявления и прилагаемых документов должны быть прошиты и пронумерованы, скреплены печатью Заявителя (при наличии печати) и подписаны Заявителем или лицом, уполномоченным Заявителем. Соблюдение Заявителем указанных требований означает, что все доку">
        <w:r>
          <w:rPr>
            <w:color w:val="0000FF"/>
          </w:rPr>
          <w:t>7</w:t>
        </w:r>
      </w:hyperlink>
      <w:r>
        <w:t xml:space="preserve"> настоящего Порядка, такие заявления рассматриваются в порядке очередности исходя </w:t>
      </w:r>
      <w:r>
        <w:t>из даты и времени регистрации заявлений.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Рассмотрение заявлений, поступивших позднее, приостанавливается до завершения процедуры рассмотрения заявления, поступившего ранее.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Уведомление о приостановлении рассмотрения заявления направляется Заявителю в течен</w:t>
      </w:r>
      <w:r>
        <w:t>ие 5 рабочих дней способом, указанным в заявлении.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В случае принятия Министерством решения о предоставлении права пользования участком недр местного значения без проведения аукциона и оформления лицензии на пользование недрами по заявлению, которое поступи</w:t>
      </w:r>
      <w:r>
        <w:t>ло раньше, Заявителю, чье заявление поступило позднее, направляется отказ в предоставлении права пользования участком недр без проведения аукциона.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18. В случае, если на предоставление права пользования участком недр в случаях, предусмотренных </w:t>
      </w:r>
      <w:hyperlink w:anchor="P62" w:tooltip="2.1. О предоставлении права пользования участком недр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">
        <w:r>
          <w:rPr>
            <w:color w:val="0000FF"/>
          </w:rPr>
          <w:t>пунктами 2.1</w:t>
        </w:r>
      </w:hyperlink>
      <w:r>
        <w:t xml:space="preserve"> - </w:t>
      </w:r>
      <w:hyperlink w:anchor="P70" w:tooltip="2.9. О предоставлении права пользования участком недр для геологического изучения недр в целях поисков и оценки подземных вод, их разведки и добычи.">
        <w:r>
          <w:rPr>
            <w:color w:val="0000FF"/>
          </w:rPr>
          <w:t>2.9</w:t>
        </w:r>
      </w:hyperlink>
      <w:r>
        <w:t xml:space="preserve"> настоящего Порядка, до принятия М</w:t>
      </w:r>
      <w:r>
        <w:t xml:space="preserve">инистерством решения о предоставлении или об отказе в предоставлении права пользования участком недр без проведения аукциона подано несколько заявлений, которые соответствуют требованиям </w:t>
      </w:r>
      <w:hyperlink w:anchor="P79" w:tooltip="5.1. Заявление о предоставлении права пользования участком недр местного значения без проведения аукциона (далее - заявление), составленное по форме в соответствии с:">
        <w:r>
          <w:rPr>
            <w:color w:val="0000FF"/>
          </w:rPr>
          <w:t>пунктов 5.1</w:t>
        </w:r>
      </w:hyperlink>
      <w:r>
        <w:t xml:space="preserve">, </w:t>
      </w:r>
      <w:hyperlink w:anchor="P90" w:tooltip="5.2. Подлинники или заверенные в установленном законодательством порядке копии следующих документов:">
        <w:r>
          <w:rPr>
            <w:color w:val="0000FF"/>
          </w:rPr>
          <w:t>5.2</w:t>
        </w:r>
      </w:hyperlink>
      <w:r>
        <w:t xml:space="preserve"> и </w:t>
      </w:r>
      <w:hyperlink w:anchor="P116" w:tooltip="7. Все листы заявления и прилагаемых документов должны быть прошиты и пронумерованы, скреплены печатью Заявителя (при наличии печати) и подписаны Заявителем или лицом, уполномоченным Заявителем. Соблюдение Заявителем указанных требований означает, что все доку">
        <w:r>
          <w:rPr>
            <w:color w:val="0000FF"/>
          </w:rPr>
          <w:t>7</w:t>
        </w:r>
      </w:hyperlink>
      <w:r>
        <w:t xml:space="preserve"> настоящего Порядка, в отношении участков недр, имеющих между собой пресечение, такие заявления рассматриваются в соответствии с </w:t>
      </w:r>
      <w:hyperlink w:anchor="P161" w:tooltip="19. Решение Министерства об отказе в предоставлении права пользования участком недр без проведения аукциона принимается в случаях:">
        <w:r>
          <w:rPr>
            <w:color w:val="0000FF"/>
          </w:rPr>
          <w:t>пунктом 19</w:t>
        </w:r>
      </w:hyperlink>
      <w:r>
        <w:t xml:space="preserve"> настоящего Порядка.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20" w:name="P161"/>
      <w:bookmarkEnd w:id="20"/>
      <w:r>
        <w:t>19. Решение Министерства об отказе в предоставлении права пользования участком недр без проведения аукциона принимается в случа</w:t>
      </w:r>
      <w:r>
        <w:t>ях: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19.1. Заявитель умышленно представил о себе неверные сведения.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19.2. Заявитель не представил и не может представить доказательств того, что обладает или будет обладать квалифицированными специалистами, необходимыми финансовыми и техническими средствами</w:t>
      </w:r>
      <w:r>
        <w:t xml:space="preserve"> для эффективного и безопасного осуществления пользования недрами.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19.3. В случае предоставления права пользования недрами данному Заявителю не будут соблюдены антимонопольные требования.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19.4. Наличие сведений о Заявителе в реестре недобросовестных участн</w:t>
      </w:r>
      <w:r>
        <w:t>иков аукционов на право пользования участками недр.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19.5. Пользование участком недр запрещено законодательством.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21" w:name="P167"/>
      <w:bookmarkEnd w:id="21"/>
      <w:r>
        <w:t xml:space="preserve">19.6. Участок недр не включен в Перечень - для случаев, предусмотренных </w:t>
      </w:r>
      <w:hyperlink w:anchor="P63" w:tooltip="2.2. О предоставлении права пользования участком недр, содержащим месторождение общераспространенных полезных ископаемых и включенным в Перечень участков недр местного значения по Республике Бурятия (далее - Перечень), утвержденный Министерством, для разведки ">
        <w:r>
          <w:rPr>
            <w:color w:val="0000FF"/>
          </w:rPr>
          <w:t>пунктами 2.2</w:t>
        </w:r>
      </w:hyperlink>
      <w:r>
        <w:t xml:space="preserve">, </w:t>
      </w:r>
      <w:hyperlink w:anchor="P65" w:tooltip="2.4. О предоставлении права пользования участком недр, включенным в Перечень, для геологического изучения недр в целях поисков и оценки месторождений общераспространенных полезных ископаемых.">
        <w:r>
          <w:rPr>
            <w:color w:val="0000FF"/>
          </w:rPr>
          <w:t>2.4</w:t>
        </w:r>
      </w:hyperlink>
      <w:r>
        <w:t xml:space="preserve"> - </w:t>
      </w:r>
      <w:hyperlink w:anchor="P67" w:tooltip="2.6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2.6</w:t>
        </w:r>
      </w:hyperlink>
      <w:r>
        <w:t xml:space="preserve"> настояще</w:t>
      </w:r>
      <w:r>
        <w:t>го Порядка.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19.7. Участок недр не предусмотрен проектной документацией на выполнение соответствующих работ - для случаев, предусмотренных </w:t>
      </w:r>
      <w:hyperlink w:anchor="P66" w:tooltip="2.5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пунктами 2.5</w:t>
        </w:r>
      </w:hyperlink>
      <w:r>
        <w:t xml:space="preserve">, </w:t>
      </w:r>
      <w:hyperlink w:anchor="P67" w:tooltip="2.6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<w:r>
          <w:rPr>
            <w:color w:val="0000FF"/>
          </w:rPr>
          <w:t>2.6</w:t>
        </w:r>
      </w:hyperlink>
      <w:r>
        <w:t xml:space="preserve"> настоящего Порядка.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19.8. Заявитель не отвечает требованиям, установленным </w:t>
      </w:r>
      <w:hyperlink r:id="rId39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статьей 9</w:t>
        </w:r>
      </w:hyperlink>
      <w:r>
        <w:t xml:space="preserve"> Закона РФ "О недрах".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19.9. У Заявителя отсутствует право пользования либо согласие собственника земельного участка, находящегося в частной собственности, в границах которого расположен участок недр.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19.10. Отсутствует согласие землепользователей, землевладельцев, арендаторов, </w:t>
      </w:r>
      <w:r>
        <w:t xml:space="preserve">залогодержателей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расположен в границах земельного участка, предоставленного гражданам или юридическим лицам на </w:t>
      </w:r>
      <w:r>
        <w:t>праве постоянного (бессрочного) пользования, безвозмездного пользования, пожизненного наследуемого владения, аренды или находится в залоге.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19.11. На участок недр, указанный в заявлении, предоставлено право пользования.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19.12. Участок недр, указанный в зая</w:t>
      </w:r>
      <w:r>
        <w:t>влении, имеет пересечение с участком недр, на который предоставлено право пользования.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20. В решении об отказе в предоставлении права пользования участком недр без проведения аукциона по основанию, предусмотренному </w:t>
      </w:r>
      <w:hyperlink w:anchor="P167" w:tooltip="19.6. Участок недр не включен в Перечень - для случаев, предусмотренных пунктами 2.2, 2.4 - 2.6 настоящего Порядка.">
        <w:r>
          <w:rPr>
            <w:color w:val="0000FF"/>
          </w:rPr>
          <w:t>пунктом 19.6</w:t>
        </w:r>
      </w:hyperlink>
      <w:r>
        <w:t xml:space="preserve"> настоящего Порядка, Заявителю разъясняется его право на подачу заявки на включение участка недр в Перечень в соответствии Порядком подго</w:t>
      </w:r>
      <w:r>
        <w:t>товки, рассмотрения, согласования перечней участков недр местного значения или отказа в согласовании таких перечней, а также внесения в них изменений, установленным федеральным органом управления государственным фондом недр.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21. Решение о предоставлении пр</w:t>
      </w:r>
      <w:r>
        <w:t>ава пользования участком недр без проведения аукциона должно содержать: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основание предоставления права пользования участком недр в соответствии с </w:t>
      </w:r>
      <w:hyperlink w:anchor="P61" w:tooltip="2. Министерство природных ресурсов и экологии Республики Бурятия (далее - Министерство) принимает решение о предоставлении права пользования участком недр без проведения аукциона в следующих случаях: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вид пользования недрами согласно </w:t>
      </w:r>
      <w:hyperlink w:anchor="P61" w:tooltip="2. Министерство природных ресурсов и экологии Республики Бурятия (далее - Министерство) принимает решение о предоставлении права пользования участком недр без проведения аукциона в следующих случаях:">
        <w:r>
          <w:rPr>
            <w:color w:val="0000FF"/>
          </w:rPr>
          <w:t>пункту 2</w:t>
        </w:r>
      </w:hyperlink>
      <w:r>
        <w:t xml:space="preserve"> настоящего Порядка;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наименование участка недр;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географические координаты угловых точек у</w:t>
      </w:r>
      <w:r>
        <w:t>частка недр;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информацию об установленных платежах за пользование недрами;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фамилию, имя, отчество (для индивидуального предпринимателя) или наименование юридического лица, которым предоставляется право пользования участком недр;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условия пользования участком</w:t>
      </w:r>
      <w:r>
        <w:t xml:space="preserve"> недр, включая ограничения пользования участком недр.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22. Решение о предоставлении или об отказе в предоставлении права пользования участком недр без проведения аукциона направляется Заявителю в течение 5 рабочих дней способом, указанным в заявлении.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При н</w:t>
      </w:r>
      <w:r>
        <w:t>аправлении решения о предоставлении права пользования участком недр местного значения без проведения аукциона Заявителю направляется уведомление о необходимости оплаты установленных платежей.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Если в течение 15 рабочих дней со дня принятия решения о предост</w:t>
      </w:r>
      <w:r>
        <w:t>авлении права пользования участком недр без проведения аукциона Заявитель не представил документы, подтверждающие оплату установленных платежей за пользование недрами, а также государственной пошлины за предоставление лицензии, Министерство принимает решен</w:t>
      </w:r>
      <w:r>
        <w:t>ие об отмене решения о предоставлении права пользования участком недр.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23. Оформление, государственная регистрация и выдача лицензий на пользование недрами осуществляются в соответствии с </w:t>
      </w:r>
      <w:hyperlink r:id="rId40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частями 1</w:t>
        </w:r>
      </w:hyperlink>
      <w:r>
        <w:t xml:space="preserve"> - </w:t>
      </w:r>
      <w:hyperlink r:id="rId41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4 статьи 12.1</w:t>
        </w:r>
      </w:hyperlink>
      <w:r>
        <w:t xml:space="preserve"> Закона РФ "О недрах".</w:t>
      </w: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jc w:val="right"/>
        <w:outlineLvl w:val="1"/>
      </w:pPr>
      <w:r>
        <w:t>Приложение N 1</w:t>
      </w:r>
    </w:p>
    <w:p w:rsidR="003728D3" w:rsidRDefault="002D4F32">
      <w:pPr>
        <w:pStyle w:val="ConsPlusNormal0"/>
        <w:jc w:val="right"/>
      </w:pPr>
      <w:r>
        <w:t>к Порядку предоставления права</w:t>
      </w:r>
    </w:p>
    <w:p w:rsidR="003728D3" w:rsidRDefault="002D4F32">
      <w:pPr>
        <w:pStyle w:val="ConsPlusNormal0"/>
        <w:jc w:val="right"/>
      </w:pPr>
      <w:r>
        <w:t>пользования участками недр местного</w:t>
      </w:r>
    </w:p>
    <w:p w:rsidR="003728D3" w:rsidRDefault="002D4F32">
      <w:pPr>
        <w:pStyle w:val="ConsPlusNormal0"/>
        <w:jc w:val="right"/>
      </w:pPr>
      <w:r>
        <w:t>значения на территории Республики</w:t>
      </w:r>
    </w:p>
    <w:p w:rsidR="003728D3" w:rsidRDefault="002D4F32">
      <w:pPr>
        <w:pStyle w:val="ConsPlusNormal0"/>
        <w:jc w:val="right"/>
      </w:pPr>
      <w:r>
        <w:t>Бурятия без проведения аукциона</w:t>
      </w:r>
    </w:p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89"/>
      </w:tblGrid>
      <w:tr w:rsidR="003728D3"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3728D3" w:rsidRDefault="002D4F32">
            <w:pPr>
              <w:pStyle w:val="ConsPlusNormal0"/>
            </w:pPr>
            <w:r>
              <w:t>от 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наименование, организационно-правовая форма,</w:t>
            </w:r>
          </w:p>
        </w:tc>
      </w:tr>
      <w:tr w:rsidR="003728D3"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3728D3"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3728D3" w:rsidRDefault="002D4F32">
            <w:pPr>
              <w:pStyle w:val="ConsPlusNormal0"/>
              <w:jc w:val="both"/>
            </w:pPr>
            <w:r>
              <w:t>ОГРН _________________________________</w:t>
            </w:r>
          </w:p>
          <w:p w:rsidR="003728D3" w:rsidRDefault="002D4F32">
            <w:pPr>
              <w:pStyle w:val="ConsPlusNormal0"/>
              <w:jc w:val="both"/>
            </w:pPr>
            <w:r>
              <w:t>ИНН/КПП ______________________________</w:t>
            </w:r>
          </w:p>
          <w:p w:rsidR="003728D3" w:rsidRDefault="002D4F32">
            <w:pPr>
              <w:pStyle w:val="ConsPlusNormal0"/>
            </w:pPr>
            <w:r>
              <w:t>Телефон _______________________________</w:t>
            </w:r>
          </w:p>
          <w:p w:rsidR="003728D3" w:rsidRDefault="002D4F32">
            <w:pPr>
              <w:pStyle w:val="ConsPlusNormal0"/>
            </w:pPr>
            <w:r>
              <w:t>Адрес электронной почты _________________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bookmarkStart w:id="22" w:name="P211"/>
            <w:bookmarkEnd w:id="22"/>
            <w:r>
              <w:t>ЗАЯВЛЕНИЕ</w:t>
            </w:r>
          </w:p>
          <w:p w:rsidR="003728D3" w:rsidRDefault="002D4F32">
            <w:pPr>
              <w:pStyle w:val="ConsPlusNormal0"/>
              <w:jc w:val="center"/>
            </w:pPr>
            <w:r>
              <w:t>на предоставление права пользования участком недр местного</w:t>
            </w:r>
          </w:p>
          <w:p w:rsidR="003728D3" w:rsidRDefault="002D4F32">
            <w:pPr>
              <w:pStyle w:val="ConsPlusNormal0"/>
              <w:jc w:val="center"/>
            </w:pPr>
            <w:r>
              <w:t>значения для геологического изучения и оценки пригодности</w:t>
            </w:r>
          </w:p>
          <w:p w:rsidR="003728D3" w:rsidRDefault="002D4F32">
            <w:pPr>
              <w:pStyle w:val="ConsPlusNormal0"/>
              <w:jc w:val="center"/>
            </w:pPr>
            <w:r>
              <w:t>участков недр для строительства и эксплуатации подземных</w:t>
            </w:r>
          </w:p>
          <w:p w:rsidR="003728D3" w:rsidRDefault="002D4F32">
            <w:pPr>
              <w:pStyle w:val="ConsPlusNormal0"/>
              <w:jc w:val="center"/>
            </w:pPr>
            <w:r>
              <w:t>сооружений местного и регионального значения, не связанных</w:t>
            </w:r>
          </w:p>
          <w:p w:rsidR="003728D3" w:rsidRDefault="002D4F32">
            <w:pPr>
              <w:pStyle w:val="ConsPlusNormal0"/>
              <w:jc w:val="center"/>
            </w:pPr>
            <w:r>
              <w:t>с добычей полезных ископаемых, и (или) для строительства</w:t>
            </w:r>
          </w:p>
          <w:p w:rsidR="003728D3" w:rsidRDefault="002D4F32">
            <w:pPr>
              <w:pStyle w:val="ConsPlusNormal0"/>
              <w:jc w:val="center"/>
            </w:pPr>
            <w:r>
              <w:t>и эксплуатации подземных сооружений местного и регионального</w:t>
            </w:r>
          </w:p>
          <w:p w:rsidR="003728D3" w:rsidRDefault="002D4F32">
            <w:pPr>
              <w:pStyle w:val="ConsPlusNormal0"/>
              <w:jc w:val="center"/>
            </w:pPr>
            <w:r>
              <w:t>значения, не связанных с добычей полезных ископаемых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просит согласно </w:t>
            </w:r>
            <w:hyperlink w:anchor="P62" w:tooltip="2.1. О предоставлении права пользования участком недр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">
              <w:r>
                <w:rPr>
                  <w:color w:val="0000FF"/>
                </w:rPr>
                <w:t>пункту 2.1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Республики Бурятия без проведения аукциона предоставить право пользования участком недр местного значения для геологического изучения и</w:t>
            </w:r>
            <w:r>
              <w:t xml:space="preserve">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</w:t>
            </w:r>
            <w:r>
              <w:t>ачения, не связанных с добычей полезных ископаемых.</w:t>
            </w:r>
          </w:p>
          <w:p w:rsidR="003728D3" w:rsidRDefault="002D4F32">
            <w:pPr>
              <w:pStyle w:val="ConsPlusNormal0"/>
              <w:jc w:val="both"/>
            </w:pPr>
            <w:r>
              <w:t>Местоположение участка недр 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(муниципальное образование,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географические координаты уг</w:t>
            </w:r>
            <w:r>
              <w:t>ловых точек (градусы, минуты, секунды),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_____________________________________________________________________.</w:t>
            </w:r>
          </w:p>
          <w:p w:rsidR="003728D3" w:rsidRDefault="002D4F32">
            <w:pPr>
              <w:pStyle w:val="ConsPlusNormal0"/>
              <w:jc w:val="center"/>
            </w:pPr>
            <w:r>
              <w:t>площадь участка недр)</w:t>
            </w:r>
          </w:p>
          <w:p w:rsidR="003728D3" w:rsidRDefault="002D4F32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границах которого расположен участок недр ________________</w:t>
            </w:r>
            <w:r>
              <w:t>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Вид подземного сооружения, целевое назначение _______________________________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Сроки строительства и эксплуатации подземного сооружения _____________________.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3728D3">
        <w:tc>
          <w:tcPr>
            <w:tcW w:w="624" w:type="dxa"/>
          </w:tcPr>
          <w:p w:rsidR="003728D3" w:rsidRDefault="002D4F32">
            <w:pPr>
              <w:pStyle w:val="ConsPlusNormal0"/>
              <w:jc w:val="center"/>
            </w:pPr>
            <w:r>
              <w:t>NN п/п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3728D3" w:rsidRDefault="002D4F32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</w:t>
            </w:r>
            <w:r>
              <w:t>ентов представителем Заявителя)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документа,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</w:t>
            </w:r>
            <w:r>
              <w:t>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реестра юридических лиц - для юридическо</w:t>
            </w:r>
            <w:r>
              <w:t>го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документа, кем выд</w:t>
            </w:r>
            <w:r>
              <w:t>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Схема расположения участка недр с контуром участка недр в виде многоугольника, позволяющая однозначно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</w:t>
            </w:r>
            <w:r>
              <w:t>сы, минуты, секунды) в системах координат 2011 года (ГСК-2011) и WGS84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Документ, подтверждающий право пользования на земельный участок, находящийся в частной собственности другого лица, в границах которого расположен участок недр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</w:t>
            </w:r>
            <w:r>
              <w:t>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правоустанавливающего документа)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участок недр, о в</w:t>
            </w:r>
            <w:r>
              <w:t>озможности использования земельного участка с заявленной целью, если на момент подачи заявления Заявитель не обладает правами на земельный участок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расположен в границах земельного уч</w:t>
            </w:r>
            <w:r>
              <w:t>астка, предоставленного гражданам или юридическим лицам на праве постоянного (бессрочного) пользования, безвозмездного пользования, пожизненного наследуемого владения, аренды или находится в залоге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залогодержателей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 xml:space="preserve">Сведения, документы, материалы, содержащиеся в государственных информационных системах </w:t>
            </w:r>
            <w:r>
              <w:t>обеспечения градостроительной деятельности, полученные Заявителем в установленном законодательством порядке, в отношении территории, в границах которой расположен участок недр местного значения, полученные не позднее чем за один месяц до даты подачи заявле</w:t>
            </w:r>
            <w:r>
              <w:t>ния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материалы, дата предоставления сведений)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государственного лесного реестра в случае, если участок недр местн</w:t>
            </w:r>
            <w:r>
              <w:t>ого значения расположен на землях лесного фонда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выписки)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Пофамильный перечень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 с указанием должностей в соотв</w:t>
            </w:r>
            <w:r>
              <w:t>етствии со штатным 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Копии дипломов, подтверждающих квалификацию инженерно-технических работников Заявителя или привлекаемой подрядной организации (в случае, если За</w:t>
            </w:r>
            <w:r>
              <w:t>явитель планирует привлекать для проведения соответствующих работ на участке недр подрядные организации)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дипломов)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 лицензиях Заявителя или привлекаемых им подр</w:t>
            </w:r>
            <w:r>
              <w:t xml:space="preserve">ядных организаций (в случае, если Заявитель планирует привлекать для проведения соответствующих работ на участке недр подрядные организации) на отдельные виды деятельности, связанные с пользованием недрами, в соответствии с Федеральным </w:t>
            </w:r>
            <w:hyperlink r:id="rId42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4 мая 20</w:t>
            </w:r>
            <w:r>
              <w:t>11 года N 99-ФЗ "О лицензировании отдельных видов деятельности" (серия, номер, вид, дата государственной регистрации лицензии)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лицензий)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Доказательства принадлежности Заявителю технических средств, необходимых для проведения соответствующих работ на участке недр (копии договоров, актов приема-передачи, счетов-фактур, паспортов технических средств, инвентарных карточек учета объектов основны</w:t>
            </w:r>
            <w:r>
              <w:t>х средств), либо копии подрядных договоров на проведение соответствующих работ, связанных с пользованием недрами, с приложением доказательств принадлежности подрядчику технических средств, необходимых для проведения соответствующих работ на участке недр, в</w:t>
            </w:r>
            <w:r>
              <w:t xml:space="preserve"> случае, если Заявитель планирует привлекать для проведения работ на участке недр подрядные организации (копии договоров, актов приема-передачи, счетов-фактур, паспортов технических средств, инвентарных карточек учета объектов основных средств)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</w:t>
            </w:r>
            <w:r>
              <w:t>а из Единого государственного реестра недвижимости на земельный участок, в границах которого расположен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об отсутствии в границах участка недр особо охраняемых природных терри</w:t>
            </w:r>
            <w:r>
              <w:t>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3728D3" w:rsidRDefault="002D4F32">
            <w:pPr>
              <w:pStyle w:val="ConsPlusNormal0"/>
              <w:jc w:val="center"/>
            </w:pPr>
            <w:r>
              <w:t>(________)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3728D3" w:rsidRDefault="002D4F32">
            <w:pPr>
              <w:pStyle w:val="ConsPlusNormal0"/>
              <w:jc w:val="both"/>
            </w:pPr>
            <w:r>
              <w:t>документов на __</w:t>
            </w:r>
          </w:p>
        </w:tc>
        <w:tc>
          <w:tcPr>
            <w:tcW w:w="1191" w:type="dxa"/>
          </w:tcPr>
          <w:p w:rsidR="003728D3" w:rsidRDefault="002D4F32">
            <w:pPr>
              <w:pStyle w:val="ConsPlusNormal0"/>
              <w:jc w:val="center"/>
            </w:pPr>
            <w:r>
              <w:t>(_______)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листах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3728D3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(нужное отметить V):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3728D3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jc w:val="right"/>
        <w:outlineLvl w:val="1"/>
      </w:pPr>
      <w:r>
        <w:t>Приложение N 2</w:t>
      </w:r>
    </w:p>
    <w:p w:rsidR="003728D3" w:rsidRDefault="002D4F32">
      <w:pPr>
        <w:pStyle w:val="ConsPlusNormal0"/>
        <w:jc w:val="right"/>
      </w:pPr>
      <w:r>
        <w:t>к Порядку предоставления права</w:t>
      </w:r>
    </w:p>
    <w:p w:rsidR="003728D3" w:rsidRDefault="002D4F32">
      <w:pPr>
        <w:pStyle w:val="ConsPlusNormal0"/>
        <w:jc w:val="right"/>
      </w:pPr>
      <w:r>
        <w:t>пользования участками недр местного</w:t>
      </w:r>
    </w:p>
    <w:p w:rsidR="003728D3" w:rsidRDefault="002D4F32">
      <w:pPr>
        <w:pStyle w:val="ConsPlusNormal0"/>
        <w:jc w:val="right"/>
      </w:pPr>
      <w:r>
        <w:t>значения на территории Республики</w:t>
      </w:r>
    </w:p>
    <w:p w:rsidR="003728D3" w:rsidRDefault="002D4F32">
      <w:pPr>
        <w:pStyle w:val="ConsPlusNormal0"/>
        <w:jc w:val="right"/>
      </w:pPr>
      <w:r>
        <w:t>Бурятия без проведения аукциона</w:t>
      </w:r>
    </w:p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47"/>
        <w:gridCol w:w="5216"/>
      </w:tblGrid>
      <w:tr w:rsidR="003728D3">
        <w:tc>
          <w:tcPr>
            <w:tcW w:w="38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3728D3" w:rsidRDefault="002D4F32">
            <w:pPr>
              <w:pStyle w:val="ConsPlusNormal0"/>
            </w:pPr>
            <w:r>
              <w:t>от 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наименование, организационно-правовая форма,</w:t>
            </w:r>
          </w:p>
        </w:tc>
      </w:tr>
      <w:tr w:rsidR="003728D3">
        <w:tc>
          <w:tcPr>
            <w:tcW w:w="3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3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3728D3">
        <w:tc>
          <w:tcPr>
            <w:tcW w:w="3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3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3728D3" w:rsidRDefault="002D4F32">
            <w:pPr>
              <w:pStyle w:val="ConsPlusNormal0"/>
              <w:jc w:val="both"/>
            </w:pPr>
            <w:r>
              <w:t>ОГРН ____________________________________</w:t>
            </w:r>
          </w:p>
          <w:p w:rsidR="003728D3" w:rsidRDefault="002D4F32">
            <w:pPr>
              <w:pStyle w:val="ConsPlusNormal0"/>
              <w:jc w:val="both"/>
            </w:pPr>
            <w:r>
              <w:t>ИНН/КПП ________________________________</w:t>
            </w:r>
          </w:p>
          <w:p w:rsidR="003728D3" w:rsidRDefault="002D4F32">
            <w:pPr>
              <w:pStyle w:val="ConsPlusNormal0"/>
            </w:pPr>
            <w:r>
              <w:t>Телефон __________________________________</w:t>
            </w:r>
          </w:p>
          <w:p w:rsidR="003728D3" w:rsidRDefault="002D4F32">
            <w:pPr>
              <w:pStyle w:val="ConsPlusNormal0"/>
            </w:pPr>
            <w:r>
              <w:t>Адрес электронной почты ___________________</w:t>
            </w:r>
          </w:p>
        </w:tc>
      </w:tr>
      <w:tr w:rsidR="003728D3"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bookmarkStart w:id="23" w:name="P357"/>
            <w:bookmarkEnd w:id="23"/>
            <w:r>
              <w:t>ЗАЯВЛЕНИЕ</w:t>
            </w:r>
          </w:p>
          <w:p w:rsidR="003728D3" w:rsidRDefault="002D4F32">
            <w:pPr>
              <w:pStyle w:val="ConsPlusNormal0"/>
              <w:jc w:val="center"/>
            </w:pPr>
            <w:r>
              <w:t>на предоставление права пользования участком недр местного</w:t>
            </w:r>
          </w:p>
          <w:p w:rsidR="003728D3" w:rsidRDefault="002D4F32">
            <w:pPr>
              <w:pStyle w:val="ConsPlusNormal0"/>
              <w:jc w:val="center"/>
            </w:pPr>
            <w:r>
              <w:t>значения для разведки и добычи общераспространенных полезных</w:t>
            </w:r>
          </w:p>
          <w:p w:rsidR="003728D3" w:rsidRDefault="002D4F32">
            <w:pPr>
              <w:pStyle w:val="ConsPlusNormal0"/>
              <w:jc w:val="center"/>
            </w:pPr>
            <w:r>
              <w:t>ископаемых открытого месторождения при установлении факта</w:t>
            </w:r>
          </w:p>
          <w:p w:rsidR="003728D3" w:rsidRDefault="002D4F32">
            <w:pPr>
              <w:pStyle w:val="ConsPlusNormal0"/>
              <w:jc w:val="center"/>
            </w:pPr>
            <w:r>
              <w:t>его открытия пользователем недр, осуществлявшим</w:t>
            </w:r>
          </w:p>
          <w:p w:rsidR="003728D3" w:rsidRDefault="002D4F32">
            <w:pPr>
              <w:pStyle w:val="ConsPlusNormal0"/>
              <w:jc w:val="center"/>
            </w:pPr>
            <w:r>
              <w:t>геологическое изучение такого участка недр в целях поисков</w:t>
            </w:r>
          </w:p>
          <w:p w:rsidR="003728D3" w:rsidRDefault="002D4F32">
            <w:pPr>
              <w:pStyle w:val="ConsPlusNormal0"/>
              <w:jc w:val="center"/>
            </w:pPr>
            <w:r>
              <w:t>и оценки месторождений общераспространенных полезных</w:t>
            </w:r>
          </w:p>
          <w:p w:rsidR="003728D3" w:rsidRDefault="002D4F32">
            <w:pPr>
              <w:pStyle w:val="ConsPlusNormal0"/>
              <w:jc w:val="center"/>
            </w:pPr>
            <w:r>
              <w:t>ископаемых</w:t>
            </w:r>
          </w:p>
        </w:tc>
      </w:tr>
      <w:tr w:rsidR="003728D3"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</w:t>
            </w:r>
            <w:r>
              <w:t xml:space="preserve"> официальное наименование)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просит согласно </w:t>
            </w:r>
            <w:hyperlink w:anchor="P63" w:tooltip="2.2. О предоставлении права пользования участком недр, содержащим месторождение общераспространенных полезных ископаемых и включенным в Перечень участков недр местного значения по Республике Бурятия (далее - Перечень), утвержденный Министерством, для разведки ">
              <w:r>
                <w:rPr>
                  <w:color w:val="0000FF"/>
                </w:rPr>
                <w:t>пункту 2.2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Республики Бурятия без проведения аукциона предоставить право пользования учас</w:t>
            </w:r>
            <w:r>
              <w:t>тком недр местного значения, содержащим месторождение общераспространенных полезных ископаемых и включенным в Перечень, для разведки и добычи общераспространенных полезных ископаемых открытого месторождения при установлении факта его открытия пользователем</w:t>
            </w:r>
            <w:r>
              <w:t xml:space="preserve"> недр, осуществлявшим геологическое изучение такого участка недр в целях поисков и оценки месторождений общераспространенных полезных ископаемых, за исключением участка недр в случае осуществления геологического изучения недр такого участка в соответствии </w:t>
            </w:r>
            <w:r>
              <w:t>с государственным контрактом.</w:t>
            </w:r>
          </w:p>
          <w:p w:rsidR="003728D3" w:rsidRDefault="002D4F32">
            <w:pPr>
              <w:pStyle w:val="ConsPlusNormal0"/>
              <w:jc w:val="both"/>
            </w:pPr>
            <w:r>
              <w:t>Местоположение участка недр 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(муниципальное образование,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географические координаты угловых точек (градусы</w:t>
            </w:r>
            <w:r>
              <w:t>, минуты, секунды),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3728D3" w:rsidRDefault="002D4F32">
            <w:pPr>
              <w:pStyle w:val="ConsPlusNormal0"/>
              <w:jc w:val="center"/>
            </w:pPr>
            <w:r>
              <w:t>площадь участка недр)</w:t>
            </w:r>
          </w:p>
          <w:p w:rsidR="003728D3" w:rsidRDefault="002D4F32">
            <w:pPr>
              <w:pStyle w:val="ConsPlusNormal0"/>
              <w:jc w:val="both"/>
            </w:pPr>
            <w:r>
              <w:t>Название месторождения общераспространенных полезных ископаемых _________________________________________________________________________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</w:t>
            </w:r>
            <w:r>
              <w:t>с указанием запасов общераспространенных полезных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3728D3" w:rsidRDefault="002D4F32">
            <w:pPr>
              <w:pStyle w:val="ConsPlusNormal0"/>
              <w:jc w:val="center"/>
            </w:pPr>
            <w:r>
              <w:t>ископаемых на участке недр)</w:t>
            </w:r>
          </w:p>
          <w:p w:rsidR="003728D3" w:rsidRDefault="002D4F32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границах которого расположен участок недр ___________________________________________________.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Номер пункта Перечня участков недр местного значения по Республике Бурятия, утвержденного Минист</w:t>
            </w:r>
            <w:r>
              <w:t>ерством природных ресурсов и экологии Республики Бурятия, к которому относится участок недр 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Номер протокола экспертной комиссии по запасам полезных ископаемых ___________________________________________________</w:t>
            </w:r>
            <w:r>
              <w:t>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Номер свидетельства об установлении факта открытия месторождения 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Предложения по условиям пользования:</w:t>
            </w:r>
          </w:p>
          <w:p w:rsidR="003728D3" w:rsidRDefault="002D4F32">
            <w:pPr>
              <w:pStyle w:val="ConsPlusNormal0"/>
              <w:jc w:val="both"/>
            </w:pPr>
            <w:r>
              <w:t>- срок действия лицензии на пользование недрами ______________________________;</w:t>
            </w:r>
          </w:p>
          <w:p w:rsidR="003728D3" w:rsidRDefault="002D4F32">
            <w:pPr>
              <w:pStyle w:val="ConsPlusNormal0"/>
              <w:jc w:val="both"/>
            </w:pPr>
            <w:r>
              <w:t>- срок утверждения технического проекта разраб</w:t>
            </w:r>
            <w:r>
              <w:t xml:space="preserve">отки месторождения полезных ископаемых, согласованного в соответствии со </w:t>
            </w:r>
            <w:hyperlink r:id="rId43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23.2</w:t>
              </w:r>
            </w:hyperlink>
            <w:r>
              <w:t xml:space="preserve"> Закона Российской Федерации "О недрах", не позднее __________________ (до 12) месяцев с даты регистрации лицензии;</w:t>
            </w:r>
          </w:p>
          <w:p w:rsidR="003728D3" w:rsidRDefault="002D4F32">
            <w:pPr>
              <w:pStyle w:val="ConsPlusNormal0"/>
              <w:jc w:val="both"/>
            </w:pPr>
            <w:r>
              <w:t>- срок ввода месторождения полезных ископаемых в разработку (эксплуатацию) не позднее ______________________________________ (до 18) месяцев с даты регистрации лицензии.</w:t>
            </w:r>
          </w:p>
          <w:p w:rsidR="003728D3" w:rsidRDefault="002D4F32">
            <w:pPr>
              <w:pStyle w:val="ConsPlusNormal0"/>
              <w:jc w:val="center"/>
            </w:pPr>
            <w:r>
              <w:t>(для месторождений полезных ископаемых, учтенных государственным балансом запасов поле</w:t>
            </w:r>
            <w:r>
              <w:t>зных ископаемых)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3728D3">
        <w:tc>
          <w:tcPr>
            <w:tcW w:w="624" w:type="dxa"/>
          </w:tcPr>
          <w:p w:rsidR="003728D3" w:rsidRDefault="002D4F32">
            <w:pPr>
              <w:pStyle w:val="ConsPlusNormal0"/>
              <w:jc w:val="center"/>
            </w:pPr>
            <w:r>
              <w:t>NN п/п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3728D3" w:rsidRDefault="002D4F32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док</w:t>
            </w:r>
            <w:r>
              <w:t>умента,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 xml:space="preserve">(указывается </w:t>
            </w:r>
            <w:r>
              <w:t>наименование, дата, номер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реестра юридичес</w:t>
            </w:r>
            <w:r>
              <w:t>ких лиц - для юридического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</w:t>
            </w:r>
            <w:r>
              <w:t xml:space="preserve"> номер документа,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Схема расположения участка недр с контуром участка недр в виде многоугольника, позволяющая одн</w:t>
            </w:r>
            <w:r>
              <w:t>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(градусы, минуты, секунды) в системах координат 2011 года (ГСК-2011) и WGS84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Документ</w:t>
            </w:r>
            <w:r>
              <w:t>, подтверждающий право пользования на земельный участок, находящийся в частной собственности другого лица, в границах которого расположен участок недр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правоуст</w:t>
            </w:r>
            <w:r>
              <w:t>анавливающего документа)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участка с заявленной целью, если на момент подачи заявления Заявитель не обладает правам</w:t>
            </w:r>
            <w:r>
              <w:t>и на земельный участок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землепользователей, землевладельцев, арендаторов, з</w:t>
            </w:r>
            <w:r>
              <w:t>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расположен в границах земельного участка, предоставленного гражданам или юридическим лицам на п</w:t>
            </w:r>
            <w:r>
              <w:t>раве постоянного (бессрочного) пользования, безвозмездного пользования, пожизненного наследуемого владения, аренды или находится в залоге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</w:t>
            </w:r>
            <w:r>
              <w:t>ии), наименование землепользователей, землевладельцев, арендаторов, залогодержателей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Сведения, документы, материалы, содержащиеся в государственных информационных системах обеспечения градостроительной деятельности, полученные Заяви</w:t>
            </w:r>
            <w:r>
              <w:t>телем в установленном законодательством порядке, в отношении территории, в границах которой расположен участок недр местного значения, полученные не позднее чем за один месяц до даты подачи заявления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</w:t>
            </w:r>
            <w:r>
              <w:t>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материалы, дата предоставления сведений)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</w:t>
            </w:r>
            <w:r>
              <w:t>ыписки)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Пофамильный перечень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 с указанием должн</w:t>
            </w:r>
            <w:r>
              <w:t>остей в соответствии со штатным 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Копии дипломов, подтверждающих квалификацию инженерно-технических работников Заявителя или привлекаемой подрядной организации (в сл</w:t>
            </w:r>
            <w:r>
              <w:t>учае, если Заявитель планирует привлекать для проведения соответствующих работ на участке недр подрядные организации)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дипломов)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 лицензиях Заявителя или привлекаемых им подрядных организаций (в случае, если Заявитель планирует привлекать для проведения соответствующих работ на участке недр подрядные организации) на отдельные виды деятельности, связанные с пользованием нед</w:t>
            </w:r>
            <w:r>
              <w:t xml:space="preserve">рами, в соответствии с Федеральным </w:t>
            </w:r>
            <w:hyperlink r:id="rId44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</w:t>
              </w:r>
              <w:r>
                <w:rPr>
                  <w:color w:val="0000FF"/>
                </w:rPr>
                <w:t>аконом</w:t>
              </w:r>
            </w:hyperlink>
            <w:r>
              <w:t xml:space="preserve"> от 4 мая 2011 года N 99-ФЗ "О лицензировании отдельных видов деятельности" (серия, номер, вид, дата государственной регистрации лицензии)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лицензий)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Доказательства</w:t>
            </w:r>
            <w:r>
              <w:t xml:space="preserve"> принадлежности Заявителю технических средств, необходимых для проведения соответствующих работ на участке недр (копии договоров, актов приема-передачи, счетов-фактур, паспортов технических средств, инвентарных карточек учета объектов основных средств), ли</w:t>
            </w:r>
            <w:r>
              <w:t xml:space="preserve">бо копии подрядных договоров на проведение соответствующих работ, связанных с пользованием недрами, с приложением доказательств принадлежности подрядчику технических средств, необходимых для проведения соответствующих работ на участке недр, в случае, если </w:t>
            </w:r>
            <w:r>
              <w:t>Заявитель планирует привлекать для проведения работ на участке недр подрядные организации (копии договоров, актов приема-передачи, счетов-фактур, паспортов технических средств, инвентарных карточек учета объектов основных средств)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Единого г</w:t>
            </w:r>
            <w:r>
              <w:t>осударственного реестра недвижимости на земельный участок, в границах которого расположен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об отсутствии в границах участка недр особо охраняемых природных территорий регионал</w:t>
            </w:r>
            <w:r>
              <w:t>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17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Свидетельство об установлении факта открытия месторождения общераспространенных полезных ископаемых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3728D3" w:rsidRDefault="002D4F32">
            <w:pPr>
              <w:pStyle w:val="ConsPlusNormal0"/>
              <w:jc w:val="center"/>
            </w:pPr>
            <w:r>
              <w:t>(________)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3728D3" w:rsidRDefault="002D4F32">
            <w:pPr>
              <w:pStyle w:val="ConsPlusNormal0"/>
              <w:jc w:val="both"/>
            </w:pPr>
            <w:r>
              <w:t>документов на __</w:t>
            </w:r>
          </w:p>
        </w:tc>
        <w:tc>
          <w:tcPr>
            <w:tcW w:w="1191" w:type="dxa"/>
          </w:tcPr>
          <w:p w:rsidR="003728D3" w:rsidRDefault="002D4F32">
            <w:pPr>
              <w:pStyle w:val="ConsPlusNormal0"/>
              <w:jc w:val="center"/>
            </w:pPr>
            <w:r>
              <w:t>(_______)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листах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3728D3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(нужное отметить V):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3728D3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jc w:val="right"/>
        <w:outlineLvl w:val="1"/>
      </w:pPr>
      <w:r>
        <w:t>Приложение N 3</w:t>
      </w:r>
    </w:p>
    <w:p w:rsidR="003728D3" w:rsidRDefault="002D4F32">
      <w:pPr>
        <w:pStyle w:val="ConsPlusNormal0"/>
        <w:jc w:val="right"/>
      </w:pPr>
      <w:r>
        <w:t>к Порядку предоставления права</w:t>
      </w:r>
    </w:p>
    <w:p w:rsidR="003728D3" w:rsidRDefault="002D4F32">
      <w:pPr>
        <w:pStyle w:val="ConsPlusNormal0"/>
        <w:jc w:val="right"/>
      </w:pPr>
      <w:r>
        <w:t>пользования участками недр местного</w:t>
      </w:r>
    </w:p>
    <w:p w:rsidR="003728D3" w:rsidRDefault="002D4F32">
      <w:pPr>
        <w:pStyle w:val="ConsPlusNormal0"/>
        <w:jc w:val="right"/>
      </w:pPr>
      <w:r>
        <w:t>значения на территории Республики</w:t>
      </w:r>
    </w:p>
    <w:p w:rsidR="003728D3" w:rsidRDefault="002D4F32">
      <w:pPr>
        <w:pStyle w:val="ConsPlusNormal0"/>
        <w:jc w:val="right"/>
      </w:pPr>
      <w:r>
        <w:t>Бурятия без проведения аукциона</w:t>
      </w:r>
    </w:p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3728D3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3728D3" w:rsidRDefault="002D4F32">
            <w:pPr>
              <w:pStyle w:val="ConsPlusNormal0"/>
            </w:pPr>
            <w:r>
              <w:t>от 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наименование, организационно-правовая форма,</w:t>
            </w:r>
          </w:p>
        </w:tc>
      </w:tr>
      <w:tr w:rsidR="003728D3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3728D3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3728D3" w:rsidRDefault="002D4F32">
            <w:pPr>
              <w:pStyle w:val="ConsPlusNormal0"/>
              <w:jc w:val="both"/>
            </w:pPr>
            <w:r>
              <w:t>ОГРН ___________________________________</w:t>
            </w:r>
          </w:p>
          <w:p w:rsidR="003728D3" w:rsidRDefault="002D4F32">
            <w:pPr>
              <w:pStyle w:val="ConsPlusNormal0"/>
              <w:jc w:val="both"/>
            </w:pPr>
            <w:r>
              <w:t>ИНН/КПП _______________________________</w:t>
            </w:r>
          </w:p>
          <w:p w:rsidR="003728D3" w:rsidRDefault="002D4F32">
            <w:pPr>
              <w:pStyle w:val="ConsPlusNormal0"/>
            </w:pPr>
            <w:r>
              <w:t>Телефон _________________________________</w:t>
            </w:r>
          </w:p>
          <w:p w:rsidR="003728D3" w:rsidRDefault="002D4F32">
            <w:pPr>
              <w:pStyle w:val="ConsPlusNormal0"/>
            </w:pPr>
            <w:r>
              <w:t>Адрес электронной почты __________________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bookmarkStart w:id="24" w:name="P515"/>
            <w:bookmarkEnd w:id="24"/>
            <w:r>
              <w:t>ЗАЯВЛЕНИЕ</w:t>
            </w:r>
          </w:p>
          <w:p w:rsidR="003728D3" w:rsidRDefault="002D4F32">
            <w:pPr>
              <w:pStyle w:val="ConsPlusNormal0"/>
              <w:jc w:val="center"/>
            </w:pPr>
            <w:r>
              <w:t>на предоставление права краткосрочного (сроком</w:t>
            </w:r>
          </w:p>
          <w:p w:rsidR="003728D3" w:rsidRDefault="002D4F32">
            <w:pPr>
              <w:pStyle w:val="ConsPlusNormal0"/>
              <w:jc w:val="center"/>
            </w:pPr>
            <w:r>
              <w:t>до одного года) пользования участком недр местного</w:t>
            </w:r>
          </w:p>
          <w:p w:rsidR="003728D3" w:rsidRDefault="002D4F32">
            <w:pPr>
              <w:pStyle w:val="ConsPlusNormal0"/>
              <w:jc w:val="center"/>
            </w:pPr>
            <w:r>
              <w:t>для осуществления юридическим лицом (оператором)</w:t>
            </w:r>
          </w:p>
          <w:p w:rsidR="003728D3" w:rsidRDefault="002D4F32">
            <w:pPr>
              <w:pStyle w:val="ConsPlusNormal0"/>
              <w:jc w:val="center"/>
            </w:pPr>
            <w:r>
              <w:t>деятельности на участке недр местного значения, право</w:t>
            </w:r>
          </w:p>
          <w:p w:rsidR="003728D3" w:rsidRDefault="002D4F32">
            <w:pPr>
              <w:pStyle w:val="ConsPlusNormal0"/>
              <w:jc w:val="center"/>
            </w:pPr>
            <w:r>
              <w:t>пользования которым досрочно прекращено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просит согласно </w:t>
            </w:r>
            <w:hyperlink w:anchor="P64" w:tooltip="2.3. О предоставлении права краткосрочного (сроком до одного года) пользования участком недр для осуществления юридическим лицом (оператором) деятельности на участке недр, право пользования которым досрочно прекращено.">
              <w:r>
                <w:rPr>
                  <w:color w:val="0000FF"/>
                </w:rPr>
                <w:t>пункту 2</w:t>
              </w:r>
              <w:r>
                <w:rPr>
                  <w:color w:val="0000FF"/>
                </w:rPr>
                <w:t>.3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Республики Бурятия без проведения аукциона предоставить право краткосрочного (сроком до одного года) пользования участком недр местного значения для осуществления юр</w:t>
            </w:r>
            <w:r>
              <w:t>идическим лицом (оператором) деятельности на участке недр местного значения, право пользования которым досрочно прекращено.</w:t>
            </w:r>
          </w:p>
          <w:p w:rsidR="003728D3" w:rsidRDefault="002D4F32">
            <w:pPr>
              <w:pStyle w:val="ConsPlusNormal0"/>
              <w:jc w:val="both"/>
            </w:pPr>
            <w:r>
              <w:t>Местоположение участка недр 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(муниципальное образование,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</w:t>
            </w:r>
            <w:r>
              <w:t>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географические координаты угловых точек (градусы, минуты, секунды),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3728D3" w:rsidRDefault="002D4F32">
            <w:pPr>
              <w:pStyle w:val="ConsPlusNormal0"/>
              <w:jc w:val="center"/>
            </w:pPr>
            <w:r>
              <w:t>площадь участка недр)</w:t>
            </w:r>
          </w:p>
          <w:p w:rsidR="003728D3" w:rsidRDefault="002D4F32">
            <w:pPr>
              <w:pStyle w:val="ConsPlusNormal0"/>
              <w:jc w:val="both"/>
            </w:pPr>
            <w:r>
              <w:t>Кадастровый номер, сведения о собственнике зе</w:t>
            </w:r>
            <w:r>
              <w:t>мельного участка, в границах которого расположен участок недр ___________________________________________________.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Номер лицензии, по которой досрочно прекращено право пользования 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Вид общераспространенного полезного ископаемого _____________</w:t>
            </w:r>
            <w:r>
              <w:t>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Объем добычи ____________________________________________________________.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Предложения по условиям пользования:</w:t>
            </w:r>
          </w:p>
          <w:p w:rsidR="003728D3" w:rsidRDefault="002D4F32">
            <w:pPr>
              <w:pStyle w:val="ConsPlusNormal0"/>
              <w:jc w:val="both"/>
            </w:pPr>
            <w:r>
              <w:t>- срок действия лицензии на пользование недрами ___________________ (до 12) месяцев с даты регистрации лицензии;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- срок утверждения технического проекта разработки месторождения полезных ископаемых, согласованного в соответствии со </w:t>
            </w:r>
            <w:hyperlink r:id="rId45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23.2</w:t>
              </w:r>
            </w:hyperlink>
            <w:r>
              <w:t xml:space="preserve"> Закона Российской Федерации "О недрах", не позд</w:t>
            </w:r>
            <w:r>
              <w:t>нее ____________________ (до 3) месяцев с даты регистрации лицензии;</w:t>
            </w:r>
          </w:p>
          <w:p w:rsidR="003728D3" w:rsidRDefault="002D4F32">
            <w:pPr>
              <w:pStyle w:val="ConsPlusNormal0"/>
              <w:jc w:val="both"/>
            </w:pPr>
            <w:r>
              <w:t>- срок ввода месторождения полезных ископаемых в разработку (эксплуатацию) не позднее _______________________________________ (до 6) месяцев с даты регистрации лицензии.</w:t>
            </w:r>
          </w:p>
          <w:p w:rsidR="003728D3" w:rsidRDefault="002D4F32">
            <w:pPr>
              <w:pStyle w:val="ConsPlusNormal0"/>
              <w:jc w:val="center"/>
            </w:pPr>
            <w:r>
              <w:t>(для месторождени</w:t>
            </w:r>
            <w:r>
              <w:t>й полезных ископаемых, учтенных государственным балансом запасов полезных ископаемых)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3728D3">
        <w:tc>
          <w:tcPr>
            <w:tcW w:w="624" w:type="dxa"/>
          </w:tcPr>
          <w:p w:rsidR="003728D3" w:rsidRDefault="002D4F32">
            <w:pPr>
              <w:pStyle w:val="ConsPlusNormal0"/>
              <w:jc w:val="center"/>
            </w:pPr>
            <w:r>
              <w:t>NN п/п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3728D3" w:rsidRDefault="002D4F32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доку</w:t>
            </w:r>
            <w:r>
              <w:t>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</w:t>
            </w:r>
            <w:r>
              <w:t>менование, дата, номер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реестра юридических</w:t>
            </w:r>
            <w:r>
              <w:t xml:space="preserve"> лиц - для юридического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</w:t>
            </w:r>
            <w:r>
              <w:t>ер документа,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Схема расположения участка недр с контуром участка недр в виде многоугольника, позволяющая одн</w:t>
            </w:r>
            <w:r>
              <w:t>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(градусы, минуты, секунды) в системах координат 2011 года (ГСК-2011) и WGS84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Документ</w:t>
            </w:r>
            <w:r>
              <w:t>, подтверждающий право пользования на земельный участок, находящийся в частной собственности другого лица, в границах которого расположен участок недр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правоуста</w:t>
            </w:r>
            <w:r>
              <w:t>навливающего документа)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участка с заявленной целью, если на момент подачи заявления Заявитель не обладает правам</w:t>
            </w:r>
            <w:r>
              <w:t>и на земельный участок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</w:t>
            </w:r>
            <w:r>
              <w:t>льных участков в случаях, предусмотренных законодательством, если участок недр расположен в границах земельного участка, предоставленного гражданам или юридическим лицам на праве постоянного (бессрочного) пользования, безвозмездного пользования, пожизненно</w:t>
            </w:r>
            <w:r>
              <w:t>го наследуемого владения, аренды или находится в залоге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залогодержател</w:t>
            </w:r>
            <w:r>
              <w:t>ей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Сведения, документы, материалы, содержащиеся в государственных информационных системах обеспечения градостроительной деятельности, полученные Заявителем в установленном законодательством порядке, в отношении территории, в граница</w:t>
            </w:r>
            <w:r>
              <w:t>х которой расположен участок недр местного значения, полученные не позднее чем за один месяц до даты подачи заявления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 xml:space="preserve">(указывается наименование органа, предоставившего сведения, документы, материалы, </w:t>
            </w:r>
            <w:r>
              <w:t>дата предоставления сведений)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вып</w:t>
            </w:r>
            <w:r>
              <w:t>иски)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Пофамильный перечень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 с указанием должнос</w:t>
            </w:r>
            <w:r>
              <w:t>тей в соответствии со штатным 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Копии дипломов, подтверждающих квалификацию инженерно-технических работников Заявителя или привлекаемой подрядной организации (в случ</w:t>
            </w:r>
            <w:r>
              <w:t>ае, если Заявитель планирует привлекать для проведения соответствующих работ на участке недр подрядные организации)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дипломов)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 лицензиях Заявителя или привлекаем</w:t>
            </w:r>
            <w:r>
              <w:t xml:space="preserve">ых им подрядных организаций (в случае, если Заявитель планирует привлекать для проведения соответствующих работ на участке недр подрядные организации) на отдельные виды деятельности, связанные с пользованием недрами, в соответствии с Федеральным </w:t>
            </w:r>
            <w:hyperlink r:id="rId46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</w:t>
            </w:r>
            <w:r>
              <w:t>т 4 мая 2011 года N 99-ФЗ "О лицензировании отдельных видов деятельности" (серия, номер, вид, дата государственной регистрации лицензии)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лицензий)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Доказательства принадлежности Заявителю технических средств, необходимых для проведения соответствующих работ на участке недр (копии договоров, актов приема-передачи, счетов-фактур, паспортов технических средств, инвен</w:t>
            </w:r>
            <w:r>
              <w:t>тарных карточек учета объектов основных средств), либо копии подрядных договоров на проведение соответствующих работ, связанных с пользованием недрами, с приложением доказательств принадлежности подрядчику технических средств, необходимых для проведения со</w:t>
            </w:r>
            <w:r>
              <w:t xml:space="preserve">ответствующих работ на участке недр, в случае, если Заявитель планирует привлекать для проведения работ на участке недр подрядные организации (копии договоров, актов приема-передачи, счетов-фактур, паспортов технических средств, инвентарных карточек учета </w:t>
            </w:r>
            <w:r>
              <w:t>объектов основных средств)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Единого государственного реестра недвижимости на земельный участок, в границах которого расположен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об отсутствии в границах участка</w:t>
            </w:r>
            <w:r>
              <w:t xml:space="preserve"> недр особо охраняемых природных территорий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3728D3" w:rsidRDefault="002D4F32">
            <w:pPr>
              <w:pStyle w:val="ConsPlusNormal0"/>
              <w:jc w:val="center"/>
            </w:pPr>
            <w:r>
              <w:t>(________)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3728D3" w:rsidRDefault="002D4F32">
            <w:pPr>
              <w:pStyle w:val="ConsPlusNormal0"/>
              <w:jc w:val="both"/>
            </w:pPr>
            <w:r>
              <w:t>документов на __</w:t>
            </w:r>
          </w:p>
        </w:tc>
        <w:tc>
          <w:tcPr>
            <w:tcW w:w="1191" w:type="dxa"/>
          </w:tcPr>
          <w:p w:rsidR="003728D3" w:rsidRDefault="002D4F32">
            <w:pPr>
              <w:pStyle w:val="ConsPlusNormal0"/>
              <w:jc w:val="center"/>
            </w:pPr>
            <w:r>
              <w:t>(_______)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листах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3728D3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(нужное отметить V):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3728D3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jc w:val="right"/>
        <w:outlineLvl w:val="1"/>
      </w:pPr>
      <w:r>
        <w:t>Приложение N 4</w:t>
      </w:r>
    </w:p>
    <w:p w:rsidR="003728D3" w:rsidRDefault="002D4F32">
      <w:pPr>
        <w:pStyle w:val="ConsPlusNormal0"/>
        <w:jc w:val="right"/>
      </w:pPr>
      <w:r>
        <w:t>к Порядку предоставления права</w:t>
      </w:r>
    </w:p>
    <w:p w:rsidR="003728D3" w:rsidRDefault="002D4F32">
      <w:pPr>
        <w:pStyle w:val="ConsPlusNormal0"/>
        <w:jc w:val="right"/>
      </w:pPr>
      <w:r>
        <w:t>пользования участками недр местного</w:t>
      </w:r>
    </w:p>
    <w:p w:rsidR="003728D3" w:rsidRDefault="002D4F32">
      <w:pPr>
        <w:pStyle w:val="ConsPlusNormal0"/>
        <w:jc w:val="right"/>
      </w:pPr>
      <w:r>
        <w:t>значения на территории Республики</w:t>
      </w:r>
    </w:p>
    <w:p w:rsidR="003728D3" w:rsidRDefault="002D4F32">
      <w:pPr>
        <w:pStyle w:val="ConsPlusNormal0"/>
        <w:jc w:val="right"/>
      </w:pPr>
      <w:r>
        <w:t>Бурятия без проведения аукциона</w:t>
      </w:r>
    </w:p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3728D3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3728D3" w:rsidRDefault="002D4F32">
            <w:pPr>
              <w:pStyle w:val="ConsPlusNormal0"/>
            </w:pPr>
            <w:r>
              <w:t>от 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наименование, организационно-правовая форма,</w:t>
            </w: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3728D3" w:rsidRDefault="002D4F32">
            <w:pPr>
              <w:pStyle w:val="ConsPlusNormal0"/>
              <w:jc w:val="both"/>
            </w:pPr>
            <w:r>
              <w:t>ОГРН _________________________________</w:t>
            </w:r>
          </w:p>
          <w:p w:rsidR="003728D3" w:rsidRDefault="002D4F32">
            <w:pPr>
              <w:pStyle w:val="ConsPlusNormal0"/>
              <w:jc w:val="both"/>
            </w:pPr>
            <w:r>
              <w:t>ИНН/КПП _____________________________</w:t>
            </w:r>
          </w:p>
          <w:p w:rsidR="003728D3" w:rsidRDefault="002D4F32">
            <w:pPr>
              <w:pStyle w:val="ConsPlusNormal0"/>
            </w:pPr>
            <w:r>
              <w:t>Телефон _______________________________</w:t>
            </w:r>
          </w:p>
          <w:p w:rsidR="003728D3" w:rsidRDefault="002D4F32">
            <w:pPr>
              <w:pStyle w:val="ConsPlusNormal0"/>
            </w:pPr>
            <w:r>
              <w:t>Адрес электронной почты ________________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bookmarkStart w:id="25" w:name="P664"/>
            <w:bookmarkEnd w:id="25"/>
            <w:r>
              <w:t>ЗАЯВЛЕНИЕ</w:t>
            </w:r>
          </w:p>
          <w:p w:rsidR="003728D3" w:rsidRDefault="002D4F32">
            <w:pPr>
              <w:pStyle w:val="ConsPlusNormal0"/>
              <w:jc w:val="center"/>
            </w:pPr>
            <w:r>
              <w:t>на предоставление права пользования участком недр местного</w:t>
            </w:r>
          </w:p>
          <w:p w:rsidR="003728D3" w:rsidRDefault="002D4F32">
            <w:pPr>
              <w:pStyle w:val="ConsPlusNormal0"/>
              <w:jc w:val="center"/>
            </w:pPr>
            <w:r>
              <w:t>значения для геологического изучения недр в целях поисков</w:t>
            </w:r>
          </w:p>
          <w:p w:rsidR="003728D3" w:rsidRDefault="002D4F32">
            <w:pPr>
              <w:pStyle w:val="ConsPlusNormal0"/>
              <w:jc w:val="center"/>
            </w:pPr>
            <w:r>
              <w:t>и оценки месторождений общераспространенных полезных</w:t>
            </w:r>
          </w:p>
          <w:p w:rsidR="003728D3" w:rsidRDefault="002D4F32">
            <w:pPr>
              <w:pStyle w:val="ConsPlusNormal0"/>
              <w:jc w:val="center"/>
            </w:pPr>
            <w:r>
              <w:t>ископаемых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просит согласно </w:t>
            </w:r>
            <w:hyperlink w:anchor="P65" w:tooltip="2.4. О предоставлении права пользования участком недр, включенным в Перечень, для геологического изучения недр в целях поисков и оценки месторождений общераспространенных полезных ископаемых.">
              <w:r>
                <w:rPr>
                  <w:color w:val="0000FF"/>
                </w:rPr>
                <w:t>пункту 2.4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Республики Бурятия без проведения аукциона предоставить право пол</w:t>
            </w:r>
            <w:r>
              <w:t>ьзования участком недр местного значения, включенным в Перечень, для геологического изучения недр в целях поисков и оценки месторождений общераспространенных полезных ископаемых.</w:t>
            </w:r>
          </w:p>
          <w:p w:rsidR="003728D3" w:rsidRDefault="002D4F32">
            <w:pPr>
              <w:pStyle w:val="ConsPlusNormal0"/>
              <w:jc w:val="both"/>
            </w:pPr>
            <w:r>
              <w:t>Местоположение участка недр 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</w:t>
            </w:r>
            <w:r>
              <w:t>муниципальное образование,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географические координаты угловых точек (градусы, минуты, секунды),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3728D3" w:rsidRDefault="002D4F32">
            <w:pPr>
              <w:pStyle w:val="ConsPlusNormal0"/>
              <w:jc w:val="center"/>
            </w:pPr>
            <w:r>
              <w:t>площадь учас</w:t>
            </w:r>
            <w:r>
              <w:t>тка недр)</w:t>
            </w:r>
          </w:p>
          <w:p w:rsidR="003728D3" w:rsidRDefault="002D4F32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границах которого расположен участок недр ___________________________________________________.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Номер пункта Перечня участков недр местного значения по Республике Бурятия, утвержденн</w:t>
            </w:r>
            <w:r>
              <w:t>ого Министерством природных ресурсов и экологии Республики Бурятия, к которому относится участок недр 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Вид общераспространенного полезного ископаемого 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Ожидаемые результаты геологиче</w:t>
            </w:r>
            <w:r>
              <w:t>ского изучения, в том числе по приросту запасов полезных ископаемых: _____________________________________________________.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Предложения по условиям пользования:</w:t>
            </w:r>
          </w:p>
          <w:p w:rsidR="003728D3" w:rsidRDefault="002D4F32">
            <w:pPr>
              <w:pStyle w:val="ConsPlusNormal0"/>
              <w:jc w:val="both"/>
            </w:pPr>
            <w:r>
              <w:t>- срок действия лицензии на пользование недрами ______________________________;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- срок утверждения проектной документации на осуществление геологического изучения недр, включающего поиски и оценку месторождения полезных ископаемых, получившей положительное заключение экспертизы, предусмотренной </w:t>
            </w:r>
            <w:hyperlink r:id="rId47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36.1</w:t>
              </w:r>
            </w:hyperlink>
            <w:r>
              <w:t xml:space="preserve"> Закона Российской Федерации "О недрах", не позднее ________ (до</w:t>
            </w:r>
            <w:r>
              <w:t xml:space="preserve"> 12) месяцев с даты регистрации лицензии;</w:t>
            </w:r>
          </w:p>
          <w:p w:rsidR="003728D3" w:rsidRDefault="002D4F32">
            <w:pPr>
              <w:pStyle w:val="ConsPlusNormal0"/>
              <w:jc w:val="both"/>
            </w:pPr>
            <w:r>
              <w:t>- срок завершения геологического изучения участка недр, включающего поиски и оценку месторождений полезных ископаемых, и представление материалов по результатам геологического изучения недр на государственную экспе</w:t>
            </w:r>
            <w:r>
              <w:t xml:space="preserve">ртизу запасов полезных ископаемых, геологической информации о предоставляемых в пользование участках недр, предусмотренную </w:t>
            </w:r>
            <w:hyperlink r:id="rId48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29</w:t>
              </w:r>
            </w:hyperlink>
            <w:r>
              <w:t xml:space="preserve"> Закона Российской Федерации "О недрах", не позднее ______________________________________ (до 48) месяцев с даты регистрации лицензии;</w:t>
            </w:r>
          </w:p>
          <w:p w:rsidR="003728D3" w:rsidRDefault="002D4F32">
            <w:pPr>
              <w:pStyle w:val="ConsPlusNormal0"/>
              <w:jc w:val="both"/>
            </w:pPr>
            <w:r>
              <w:t>- срок начала осуществл</w:t>
            </w:r>
            <w:r>
              <w:t>ения геологического изучения недр, включающего поиск и оценку месторождения полезных ископаемых, не позднее _______________________ (до 6) месяцев с даты утверждения в установленном порядке проекта, получившего положительное заключение государственной геол</w:t>
            </w:r>
            <w:r>
              <w:t>огической экспертизы.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3728D3">
        <w:tc>
          <w:tcPr>
            <w:tcW w:w="624" w:type="dxa"/>
          </w:tcPr>
          <w:p w:rsidR="003728D3" w:rsidRDefault="002D4F32">
            <w:pPr>
              <w:pStyle w:val="ConsPlusNormal0"/>
              <w:jc w:val="center"/>
            </w:pPr>
            <w:r>
              <w:t>NN п/п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3728D3" w:rsidRDefault="002D4F32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док</w:t>
            </w:r>
            <w:r>
              <w:t>умента,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 xml:space="preserve">(указывается </w:t>
            </w:r>
            <w:r>
              <w:t>наименование, дата, номер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реестра юридичес</w:t>
            </w:r>
            <w:r>
              <w:t>ких лиц - для юридического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</w:t>
            </w:r>
            <w:r>
              <w:t xml:space="preserve"> номер документа,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Схема расположения участка недр с контуром участка недр в виде многоугольника, позволяющая одн</w:t>
            </w:r>
            <w:r>
              <w:t>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(градусы, минуты, секунды) в системах координат 2011 года (ГСК-2011) и WGS84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Документ</w:t>
            </w:r>
            <w:r>
              <w:t>, подтверждающий право пользования на земельный участок, находящийся в частной собственности другого лица, в границах которого расположен участок недр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правоуст</w:t>
            </w:r>
            <w:r>
              <w:t>анавливающего документа)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участка с заявленной целью, если на момент подачи заявления</w:t>
            </w:r>
            <w:r>
              <w:t xml:space="preserve"> Заявитель не обладает правами на земельный участок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</w:t>
            </w:r>
            <w:r>
              <w:t>льных участков в случаях, предусмотренных законодательством, если участок недр расположен в границах земельного участка, предоставленного гражданам или юридическим лицам на праве постоянного (бессрочного) пользования, безвозмездного пользования, пожизненно</w:t>
            </w:r>
            <w:r>
              <w:t>го наследуемого владения, аренды или находится в залоге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залогодержател</w:t>
            </w:r>
            <w:r>
              <w:t>ей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Сведения, документы, материалы, содержащиеся в государственных информационных системах обеспечения градостроительной деятельности, полученные Заявителем в установленном законодательством порядке, в отношении территории, в граница</w:t>
            </w:r>
            <w:r>
              <w:t>х которой расположен участок недр местного значения, полученные не позднее чем за один месяц до даты подачи заявления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</w:t>
            </w:r>
            <w:r>
              <w:t>ы, дата предоставления сведений)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выписки)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Пофамильный перечень инженерно-технических работников Заявителя или привлекаемой подрядной организации (в случае</w:t>
            </w:r>
            <w:r>
              <w:t>, если Заявитель планирует привлекать для проведения соответствующих работ на участке недр подрядные организации) с указанием должностей в соответствии со штатным 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Копии дипломов, подтверждающих квалификацию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</w:t>
            </w:r>
            <w:r>
              <w:t>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дипломов)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 лицензиях Заявителя или привлекаемых им подрядных организаций (в случае, если Заявитель планирует привлекать для проведения соответствующих работ на участк</w:t>
            </w:r>
            <w:r>
              <w:t xml:space="preserve">е недр подрядные организации) на отдельные виды деятельности, связанные с пользованием недрами, в соответствии с Федеральным </w:t>
            </w:r>
            <w:hyperlink r:id="rId49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4 мая 2011 года N 99-ФЗ "О лицензировании отдельных видов деятельности" (серия, номер, вид, дата государственной регистрации лицензии)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лицензий)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Доказательства принадлежности Заявителю технических средств, необходимых для проведения соответствующих работ на участке недр (копии договоров, актов приема-передачи, счетов-фактур, паспортов технических средств, инвен</w:t>
            </w:r>
            <w:r>
              <w:t>тарных карточек учета объектов основных средств), либо копии подрядных договоров на проведение соответствующих работ, связанных с пользованием недрами, с приложением доказательств принадлежности подрядчику технических средств, необходимых для проведения со</w:t>
            </w:r>
            <w:r>
              <w:t xml:space="preserve">ответствующих работ на участке недр, в случае, если Заявитель планирует привлекать для проведения работ на участке недр подрядные организации (копии договоров, актов приема-передачи, счетов-фактур, паспортов технических средств, инвентарных карточек учета </w:t>
            </w:r>
            <w:r>
              <w:t>объектов основных средств)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Единого государственного реестра недвижимости на земельный участок, в границах которого расположен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об отсутствии в границах участка</w:t>
            </w:r>
            <w:r>
              <w:t xml:space="preserve"> недр особо охраняемых природных территорий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3728D3" w:rsidRDefault="002D4F32">
            <w:pPr>
              <w:pStyle w:val="ConsPlusNormal0"/>
              <w:jc w:val="center"/>
            </w:pPr>
            <w:r>
              <w:t>(________)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3728D3" w:rsidRDefault="002D4F32">
            <w:pPr>
              <w:pStyle w:val="ConsPlusNormal0"/>
              <w:jc w:val="both"/>
            </w:pPr>
            <w:r>
              <w:t>документов на __</w:t>
            </w:r>
          </w:p>
        </w:tc>
        <w:tc>
          <w:tcPr>
            <w:tcW w:w="1191" w:type="dxa"/>
          </w:tcPr>
          <w:p w:rsidR="003728D3" w:rsidRDefault="002D4F32">
            <w:pPr>
              <w:pStyle w:val="ConsPlusNormal0"/>
              <w:jc w:val="center"/>
            </w:pPr>
            <w:r>
              <w:t>(_______)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листах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3728D3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(нужное отметить V):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3728D3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jc w:val="right"/>
        <w:outlineLvl w:val="1"/>
      </w:pPr>
      <w:r>
        <w:t>Приложение N 5</w:t>
      </w:r>
    </w:p>
    <w:p w:rsidR="003728D3" w:rsidRDefault="002D4F32">
      <w:pPr>
        <w:pStyle w:val="ConsPlusNormal0"/>
        <w:jc w:val="right"/>
      </w:pPr>
      <w:r>
        <w:t>к Порядку предоставления права</w:t>
      </w:r>
    </w:p>
    <w:p w:rsidR="003728D3" w:rsidRDefault="002D4F32">
      <w:pPr>
        <w:pStyle w:val="ConsPlusNormal0"/>
        <w:jc w:val="right"/>
      </w:pPr>
      <w:r>
        <w:t>пользования участками недр местного</w:t>
      </w:r>
    </w:p>
    <w:p w:rsidR="003728D3" w:rsidRDefault="002D4F32">
      <w:pPr>
        <w:pStyle w:val="ConsPlusNormal0"/>
        <w:jc w:val="right"/>
      </w:pPr>
      <w:r>
        <w:t>значения на территории Республики</w:t>
      </w:r>
    </w:p>
    <w:p w:rsidR="003728D3" w:rsidRDefault="002D4F32">
      <w:pPr>
        <w:pStyle w:val="ConsPlusNormal0"/>
        <w:jc w:val="right"/>
      </w:pPr>
      <w:r>
        <w:t>Бурятия без проведения аукциона</w:t>
      </w:r>
    </w:p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3728D3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3728D3" w:rsidRDefault="002D4F32">
            <w:pPr>
              <w:pStyle w:val="ConsPlusNormal0"/>
            </w:pPr>
            <w:r>
              <w:t>от 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наименование, организационно-правовая форма,</w:t>
            </w: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3728D3" w:rsidRDefault="002D4F32">
            <w:pPr>
              <w:pStyle w:val="ConsPlusNormal0"/>
              <w:jc w:val="both"/>
            </w:pPr>
            <w:r>
              <w:t>ОГРН _________________________________</w:t>
            </w:r>
          </w:p>
          <w:p w:rsidR="003728D3" w:rsidRDefault="002D4F32">
            <w:pPr>
              <w:pStyle w:val="ConsPlusNormal0"/>
              <w:jc w:val="both"/>
            </w:pPr>
            <w:r>
              <w:t>ИНН/КПП _____________________________</w:t>
            </w:r>
          </w:p>
          <w:p w:rsidR="003728D3" w:rsidRDefault="002D4F32">
            <w:pPr>
              <w:pStyle w:val="ConsPlusNormal0"/>
            </w:pPr>
            <w:r>
              <w:t>Телефон _______________________________</w:t>
            </w:r>
          </w:p>
          <w:p w:rsidR="003728D3" w:rsidRDefault="002D4F32">
            <w:pPr>
              <w:pStyle w:val="ConsPlusNormal0"/>
            </w:pPr>
            <w:r>
              <w:t>Адрес электронной почты ________________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bookmarkStart w:id="26" w:name="P812"/>
            <w:bookmarkEnd w:id="26"/>
            <w:r>
              <w:t>ЗАЯВЛЕНИЕ</w:t>
            </w:r>
          </w:p>
          <w:p w:rsidR="003728D3" w:rsidRDefault="002D4F32">
            <w:pPr>
              <w:pStyle w:val="ConsPlusNormal0"/>
              <w:jc w:val="center"/>
            </w:pPr>
            <w:r>
              <w:t>на предоставление права пользования участком недр местного</w:t>
            </w:r>
          </w:p>
          <w:p w:rsidR="003728D3" w:rsidRDefault="002D4F32">
            <w:pPr>
              <w:pStyle w:val="ConsPlusNormal0"/>
              <w:jc w:val="center"/>
            </w:pPr>
            <w:r>
              <w:t>значения, содержащим общераспространенные полезные</w:t>
            </w:r>
          </w:p>
          <w:p w:rsidR="003728D3" w:rsidRDefault="002D4F32">
            <w:pPr>
              <w:pStyle w:val="ConsPlusNormal0"/>
              <w:jc w:val="center"/>
            </w:pPr>
            <w:r>
              <w:t>ископаемые, для разведки и добычи общераспространенных</w:t>
            </w:r>
          </w:p>
          <w:p w:rsidR="003728D3" w:rsidRDefault="002D4F32">
            <w:pPr>
              <w:pStyle w:val="ConsPlusNormal0"/>
              <w:jc w:val="center"/>
            </w:pPr>
            <w:r>
              <w:t>полезных ископаемых, необходимых для целей выполнения работ</w:t>
            </w:r>
          </w:p>
          <w:p w:rsidR="003728D3" w:rsidRDefault="002D4F32">
            <w:pPr>
              <w:pStyle w:val="ConsPlusNormal0"/>
              <w:jc w:val="center"/>
            </w:pPr>
            <w:r>
              <w:t>по строительству, реконструкции, капитальному ремонту,</w:t>
            </w:r>
          </w:p>
          <w:p w:rsidR="003728D3" w:rsidRDefault="002D4F32">
            <w:pPr>
              <w:pStyle w:val="ConsPlusNormal0"/>
              <w:jc w:val="center"/>
            </w:pPr>
            <w:r>
              <w:t>ремонту и содержанию автомобильных дорог общего пользования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просит согласно </w:t>
            </w:r>
            <w:hyperlink w:anchor="P66" w:tooltip="2.5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      <w:r>
                <w:rPr>
                  <w:color w:val="0000FF"/>
                </w:rPr>
                <w:t>пункту 2.5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Республики Бурятия без проведения аукциона предоставить право пользован</w:t>
            </w:r>
            <w:r>
              <w:t>ия участком недр местного значения,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реконструкции, капитал</w:t>
            </w:r>
            <w:r>
              <w:t xml:space="preserve">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</w:t>
            </w:r>
            <w:hyperlink r:id="rId50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</w:t>
            </w:r>
            <w:r>
              <w:t xml:space="preserve">ода N 44-ФЗ "О контрактной системе в сфере закупок товаров, работ, услуг для обеспечения государственных и муниципальных нужд" или Федеральным </w:t>
            </w:r>
            <w:hyperlink r:id="rId51" w:tooltip="Федеральный закон от 18.07.2011 N 223-ФЗ (ред. от 08.08.2024) &quot;О закупках товаров, работ, услуг отдельными видами юридических лиц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 "О закупках товаров, работ, услуг отдельными видами юридических лиц".</w:t>
            </w:r>
          </w:p>
          <w:p w:rsidR="003728D3" w:rsidRDefault="002D4F32">
            <w:pPr>
              <w:pStyle w:val="ConsPlusNormal0"/>
              <w:jc w:val="both"/>
            </w:pPr>
            <w:r>
              <w:t>Местоположение участка нед</w:t>
            </w:r>
            <w:r>
              <w:t>р ______________________________________________.</w:t>
            </w:r>
          </w:p>
          <w:p w:rsidR="003728D3" w:rsidRDefault="002D4F32">
            <w:pPr>
              <w:pStyle w:val="ConsPlusNormal0"/>
              <w:jc w:val="center"/>
            </w:pPr>
            <w:r>
              <w:t>(муниципальное образование,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географические координаты угловых точек (градусы, минуты, секунды),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</w:t>
            </w:r>
            <w:r>
              <w:t>___________________________________.</w:t>
            </w:r>
          </w:p>
          <w:p w:rsidR="003728D3" w:rsidRDefault="002D4F32">
            <w:pPr>
              <w:pStyle w:val="ConsPlusNormal0"/>
              <w:jc w:val="center"/>
            </w:pPr>
            <w:r>
              <w:t>площадь участка недр)</w:t>
            </w:r>
          </w:p>
          <w:p w:rsidR="003728D3" w:rsidRDefault="002D4F32">
            <w:pPr>
              <w:pStyle w:val="ConsPlusNormal0"/>
              <w:jc w:val="both"/>
            </w:pPr>
            <w:r>
              <w:t>Номер пункта Перечня участков недр местного значения по Республике Бурятия, утвержденного Министерством природных ресурсов и экологии Республики Бурятия, к которому относится участок недр _________</w:t>
            </w:r>
            <w:r>
              <w:t>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Название месторождения общераспространенных полезных ископаемых ________________________________________________________________________.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границах которого</w:t>
            </w:r>
            <w:r>
              <w:t xml:space="preserve"> расположен участок недр 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Объем запасов общераспространенных полезных ископаемых на участке недр ________________________________________________________________________.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Номер, дата гражданско-правового договора на выполнение работ по строительству, реконструкции, капитальному ремонту, ремонту и содержанию автомобильных дорог общего пользования ______________________________________________________.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Назначение использовани</w:t>
            </w:r>
            <w:r>
              <w:t>я общераспространенных полезных ископаемых __________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Предложения по условиям пользования:</w:t>
            </w:r>
          </w:p>
          <w:p w:rsidR="003728D3" w:rsidRDefault="002D4F32">
            <w:pPr>
              <w:pStyle w:val="ConsPlusNormal0"/>
              <w:jc w:val="both"/>
            </w:pPr>
            <w:r>
              <w:t>- срок действия лицензии на пользование недрами _____________________________;</w:t>
            </w:r>
          </w:p>
          <w:p w:rsidR="003728D3" w:rsidRDefault="002D4F32">
            <w:pPr>
              <w:pStyle w:val="ConsPlusNormal0"/>
              <w:jc w:val="both"/>
            </w:pPr>
            <w:r>
              <w:t>- срок утверж</w:t>
            </w:r>
            <w:r>
              <w:t xml:space="preserve">дения технического проекта разработки месторождения полезных ископаемых, согласованного в соответствии со </w:t>
            </w:r>
            <w:hyperlink r:id="rId52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23.2</w:t>
              </w:r>
            </w:hyperlink>
            <w:r>
              <w:t xml:space="preserve"> Закона Российской Федерации "О недрах", не позднее ___________________ (до 6) месяцев с даты регистрации лицензии;</w:t>
            </w:r>
          </w:p>
          <w:p w:rsidR="003728D3" w:rsidRDefault="002D4F32">
            <w:pPr>
              <w:pStyle w:val="ConsPlusNormal0"/>
              <w:jc w:val="both"/>
            </w:pPr>
            <w:r>
              <w:t>- срок ввода месторождения полезных ископаемых в разработк</w:t>
            </w:r>
            <w:r>
              <w:t>у (эксплуатацию) не позднее ______________________________________ (до 12) месяцев с даты регистрации лицензии.</w:t>
            </w:r>
          </w:p>
          <w:p w:rsidR="003728D3" w:rsidRDefault="002D4F32">
            <w:pPr>
              <w:pStyle w:val="ConsPlusNormal0"/>
              <w:jc w:val="center"/>
            </w:pPr>
            <w:r>
              <w:t>(для месторождений полезных ископаемых, учтенных государственным балансом запасов полезных ископаемых)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3728D3">
        <w:tc>
          <w:tcPr>
            <w:tcW w:w="624" w:type="dxa"/>
          </w:tcPr>
          <w:p w:rsidR="003728D3" w:rsidRDefault="002D4F32">
            <w:pPr>
              <w:pStyle w:val="ConsPlusNormal0"/>
              <w:jc w:val="center"/>
            </w:pPr>
            <w:r>
              <w:t>NN п/п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3728D3" w:rsidRDefault="002D4F32">
            <w:pPr>
              <w:pStyle w:val="ConsPlusNormal0"/>
              <w:jc w:val="center"/>
            </w:pPr>
            <w:r>
              <w:t>Количеств</w:t>
            </w:r>
            <w:r>
              <w:t>о листов</w:t>
            </w: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док</w:t>
            </w:r>
            <w:r>
              <w:t>умента,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</w:t>
            </w:r>
            <w:r>
              <w:t>именование, дата, номер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реестра юридически</w:t>
            </w:r>
            <w:r>
              <w:t>х лиц - для юридического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</w:t>
            </w:r>
            <w:r>
              <w:t>ер документа,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Схема расположения участка недр с контуром участка недр в виде многоугольника, позволяющая однозначно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</w:t>
            </w:r>
            <w:r>
              <w:t>сы, минуты, секунды) в системах координат 2011 года (ГСК-2011) и WGS84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Документ, подтверждающий право пользования на земельный участок, находящийся в частной собственности другого лица, в границах которого расположен участок недр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</w:t>
            </w:r>
            <w:r>
              <w:t>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правоустанавливающего документа)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участка с заявленной целью, если на момент подачи заявления Заявитель не обладает правам</w:t>
            </w:r>
            <w:r>
              <w:t>и на земельный участок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землепользователей, землевладельцев, арендаторов, з</w:t>
            </w:r>
            <w:r>
              <w:t>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расположен в границах земельного участка, предоставленного гражданам или юридическим лицам на п</w:t>
            </w:r>
            <w:r>
              <w:t>раве постоянного (бессрочного) пользования, безвозмездного пользования, пожизненного наследуемого владения, аренды или находится в залоге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</w:t>
            </w:r>
            <w:r>
              <w:t>и), наименование землепользователей, землевладельцев, арендаторов, залогодержателей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Сведения, документы, материалы, содержащиеся в государственных информационных системах обеспечения градостроительной деятельности, полученные Заявит</w:t>
            </w:r>
            <w:r>
              <w:t>елем в установленном законодательством порядке, в отношении территории, в границах которой расположен участок недр местного значения, полученные не позднее чем за один месяц до даты подачи заявления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материалы, дата предоставления сведений)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вы</w:t>
            </w:r>
            <w:r>
              <w:t>писки)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Пофамильный перечень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 с указанием должно</w:t>
            </w:r>
            <w:r>
              <w:t>стей в соответствии со штатным 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Копии дипломов, подтверждающих квалификацию инженерно-технических работников Заявителя или привлекаемой подрядной организации (в слу</w:t>
            </w:r>
            <w:r>
              <w:t>чае, если Заявитель планирует привлекать для проведения соответствующих работ на участке недр подрядные организации)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дипломов)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 лицензиях Заявителя или привлекаемых им подрядных организаций (в случае, если Заявитель планирует привлекать для проведения соответствующих работ на участке недр подрядные организации) на отдельные виды деятельности, связанные с пользованием нед</w:t>
            </w:r>
            <w:r>
              <w:t xml:space="preserve">рами, в соответствии с Федеральным </w:t>
            </w:r>
            <w:hyperlink r:id="rId53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4 мая 2011 года N 99-ФЗ "О лицензировании отдельных видов деятельности" (серия, номер, вид, дата государственной регистрации лицензии)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</w:t>
            </w:r>
            <w:r>
              <w:t>визиты лицензий)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 xml:space="preserve">Доказательства принадлежности Заявителю технических средств, необходимых для проведения соответствующих работ на участке недр (копии договоров, актов приема-передачи, счетов-фактур, паспортов технических средств, инвентарных карточек </w:t>
            </w:r>
            <w:r>
              <w:t>учета объектов основных средств), либо копии подрядных договоров на проведение соответствующих работ, связанных с пользованием недрами, с приложением доказательств принадлежности подрядчику технических средств, необходимых для проведения соответствующих ра</w:t>
            </w:r>
            <w:r>
              <w:t>бот на участке недр, в случае, если Заявитель планирует привлекать для проведения работ на участке недр подрядные организации (копии договоров, актов приема-передачи, счетов-фактур, паспортов технических средств, инвентарных карточек учета объектов основны</w:t>
            </w:r>
            <w:r>
              <w:t>х средств)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Единого государственного реестра недвижимости на земельный участок, в границах которого расположен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об отсутствии в границах участка недр особо охра</w:t>
            </w:r>
            <w:r>
              <w:t>няемых природных территорий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17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 xml:space="preserve">Гражданско-правовые договоры на выполнение работ по строительству, реконструкции, капитальному ремонту, ремонту и содержанию автомобильных дорог общего пользования, заключенные в соответствии с Федеральным </w:t>
            </w:r>
            <w:hyperlink r:id="rId54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</w:t>
            </w:r>
            <w:r>
              <w:t xml:space="preserve">ода N 44-ФЗ "О контрактной системе в сфере закупок товаров, работ, услуг для обеспечения государственных и муниципальных нужд" или Федеральным </w:t>
            </w:r>
            <w:hyperlink r:id="rId55" w:tooltip="Федеральный закон от 18.07.2011 N 223-ФЗ (ред. от 08.08.2024) &quot;О закупках товаров, работ, услуг отдельными видами юридических лиц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 "О закупках товаров, работ, услуг отдельными видами юридических лиц"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наименование, дата, номер договора, наименование заказчика)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18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 xml:space="preserve">Проектная документация на выполнение соответствующих работ согласно гражданско-правовому договору или выкопировка глав </w:t>
            </w:r>
            <w:r>
              <w:t>проектной документации, проекты выполнения работ по ремонту автомобильных дорог или сметных расчетов стоимости работ по ремонту автомобильных дорог, утвержденные заказчиком, в которых должны быть указаны участки недр, предполагаемые для отработки</w:t>
            </w:r>
          </w:p>
          <w:p w:rsidR="003728D3" w:rsidRDefault="002D4F32">
            <w:pPr>
              <w:pStyle w:val="ConsPlusNormal0"/>
              <w:jc w:val="center"/>
            </w:pPr>
            <w:r>
              <w:t>_________</w:t>
            </w:r>
            <w:r>
              <w:t>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наименование проектной документации, глав проектной документации (в случае представления выкопировки), проекта выполнения работ по ремонту автомобильных дорог или сметного расчета стоимости раб</w:t>
            </w:r>
            <w:r>
              <w:t>от по ремонту автомобильных дорог, дата утверждения заказчиком)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3728D3" w:rsidRDefault="002D4F32">
            <w:pPr>
              <w:pStyle w:val="ConsPlusNormal0"/>
              <w:jc w:val="center"/>
            </w:pPr>
            <w:r>
              <w:t>(________)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3728D3" w:rsidRDefault="002D4F32">
            <w:pPr>
              <w:pStyle w:val="ConsPlusNormal0"/>
              <w:jc w:val="both"/>
            </w:pPr>
            <w:r>
              <w:t>документов на __</w:t>
            </w:r>
          </w:p>
        </w:tc>
        <w:tc>
          <w:tcPr>
            <w:tcW w:w="1191" w:type="dxa"/>
          </w:tcPr>
          <w:p w:rsidR="003728D3" w:rsidRDefault="002D4F32">
            <w:pPr>
              <w:pStyle w:val="ConsPlusNormal0"/>
              <w:jc w:val="center"/>
            </w:pPr>
            <w:r>
              <w:t>(_______)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листах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3728D3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(нужное отметить V):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3728D3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jc w:val="right"/>
        <w:outlineLvl w:val="1"/>
      </w:pPr>
      <w:r>
        <w:t>Приложение N 6</w:t>
      </w:r>
    </w:p>
    <w:p w:rsidR="003728D3" w:rsidRDefault="002D4F32">
      <w:pPr>
        <w:pStyle w:val="ConsPlusNormal0"/>
        <w:jc w:val="right"/>
      </w:pPr>
      <w:r>
        <w:t>к Порядку предоставления права</w:t>
      </w:r>
    </w:p>
    <w:p w:rsidR="003728D3" w:rsidRDefault="002D4F32">
      <w:pPr>
        <w:pStyle w:val="ConsPlusNormal0"/>
        <w:jc w:val="right"/>
      </w:pPr>
      <w:r>
        <w:t>пользования участками недр местного</w:t>
      </w:r>
    </w:p>
    <w:p w:rsidR="003728D3" w:rsidRDefault="002D4F32">
      <w:pPr>
        <w:pStyle w:val="ConsPlusNormal0"/>
        <w:jc w:val="right"/>
      </w:pPr>
      <w:r>
        <w:t>значения на территории Республики</w:t>
      </w:r>
    </w:p>
    <w:p w:rsidR="003728D3" w:rsidRDefault="002D4F32">
      <w:pPr>
        <w:pStyle w:val="ConsPlusNormal0"/>
        <w:jc w:val="right"/>
      </w:pPr>
      <w:r>
        <w:t>Бурятия без проведения аукциона</w:t>
      </w:r>
    </w:p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3728D3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3728D3" w:rsidRDefault="002D4F32">
            <w:pPr>
              <w:pStyle w:val="ConsPlusNormal0"/>
            </w:pPr>
            <w:r>
              <w:t>от 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наименование, организационно-правовая форма,</w:t>
            </w: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3728D3" w:rsidRDefault="002D4F32">
            <w:pPr>
              <w:pStyle w:val="ConsPlusNormal0"/>
              <w:jc w:val="both"/>
            </w:pPr>
            <w:r>
              <w:t>ОГРН _________________________________</w:t>
            </w:r>
          </w:p>
          <w:p w:rsidR="003728D3" w:rsidRDefault="002D4F32">
            <w:pPr>
              <w:pStyle w:val="ConsPlusNormal0"/>
              <w:jc w:val="both"/>
            </w:pPr>
            <w:r>
              <w:t>ИНН/КПП _____________________________</w:t>
            </w:r>
          </w:p>
          <w:p w:rsidR="003728D3" w:rsidRDefault="002D4F32">
            <w:pPr>
              <w:pStyle w:val="ConsPlusNormal0"/>
            </w:pPr>
            <w:r>
              <w:t>Телефон _______________________________</w:t>
            </w:r>
          </w:p>
          <w:p w:rsidR="003728D3" w:rsidRDefault="002D4F32">
            <w:pPr>
              <w:pStyle w:val="ConsPlusNormal0"/>
            </w:pPr>
            <w:r>
              <w:t>Адрес электронной почты ________________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bookmarkStart w:id="27" w:name="P975"/>
            <w:bookmarkEnd w:id="27"/>
            <w:r>
              <w:t>ЗАЯВЛЕНИЕ</w:t>
            </w:r>
          </w:p>
          <w:p w:rsidR="003728D3" w:rsidRDefault="002D4F32">
            <w:pPr>
              <w:pStyle w:val="ConsPlusNormal0"/>
              <w:jc w:val="center"/>
            </w:pPr>
            <w:r>
              <w:t>на предоставление пользования участком недр местного</w:t>
            </w:r>
          </w:p>
          <w:p w:rsidR="003728D3" w:rsidRDefault="002D4F32">
            <w:pPr>
              <w:pStyle w:val="ConsPlusNormal0"/>
              <w:jc w:val="center"/>
            </w:pPr>
            <w:r>
              <w:t>значения, содержащим общераспространенные полезные</w:t>
            </w:r>
          </w:p>
          <w:p w:rsidR="003728D3" w:rsidRDefault="002D4F32">
            <w:pPr>
              <w:pStyle w:val="ConsPlusNormal0"/>
              <w:jc w:val="center"/>
            </w:pPr>
            <w:r>
              <w:t>ископаемые, для разведки и добычи общераспространенных</w:t>
            </w:r>
          </w:p>
          <w:p w:rsidR="003728D3" w:rsidRDefault="002D4F32">
            <w:pPr>
              <w:pStyle w:val="ConsPlusNormal0"/>
              <w:jc w:val="center"/>
            </w:pPr>
            <w:r>
              <w:t>полезных ископаемых, необходимых для целей выполнения работ</w:t>
            </w:r>
          </w:p>
          <w:p w:rsidR="003728D3" w:rsidRDefault="002D4F32">
            <w:pPr>
              <w:pStyle w:val="ConsPlusNormal0"/>
              <w:jc w:val="center"/>
            </w:pPr>
            <w:r>
              <w:t>по строительству, реконструкции и капитальному ремонту</w:t>
            </w:r>
          </w:p>
          <w:p w:rsidR="003728D3" w:rsidRDefault="002D4F32">
            <w:pPr>
              <w:pStyle w:val="ConsPlusNormal0"/>
              <w:jc w:val="center"/>
            </w:pPr>
            <w:r>
              <w:t>объектов инфраструктуры железнодорожного транспорта общего</w:t>
            </w:r>
          </w:p>
          <w:p w:rsidR="003728D3" w:rsidRDefault="002D4F32">
            <w:pPr>
              <w:pStyle w:val="ConsPlusNormal0"/>
              <w:jc w:val="center"/>
            </w:pPr>
            <w:r>
              <w:t>пользования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Заявитель _________________________________________________________</w:t>
            </w:r>
            <w:r>
              <w:t>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просит согласно </w:t>
            </w:r>
            <w:hyperlink w:anchor="P67" w:tooltip="2.6. О предоставлении права пользования участком недр, содержащим общераспространенные полезные ископаемые и включенным в Перечень, для разведки и добычи общераспространенных полезных ископаемых, необходимых для целей выполнения работ по строительству, реконст">
              <w:r>
                <w:rPr>
                  <w:color w:val="0000FF"/>
                </w:rPr>
                <w:t>пункту 2.6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Республики Бурятия без проведения аукциона предоставить право пользования участком недр местного значения, содержащим общераспространенные полезные ископаемые и включе</w:t>
            </w:r>
            <w:r>
              <w:t>нным в Перечень, для разведки и добычи общераспространенных полезных ископаемых, 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осуществл</w:t>
            </w:r>
            <w:r>
              <w:t>яемых юридическими лицами, с которыми субъектом естественной монополии в области железнодорожного транспорта заключены гражданско-правовые договоры на выполнение указанных работ.</w:t>
            </w:r>
          </w:p>
          <w:p w:rsidR="003728D3" w:rsidRDefault="002D4F32">
            <w:pPr>
              <w:pStyle w:val="ConsPlusNormal0"/>
              <w:jc w:val="both"/>
            </w:pPr>
            <w:r>
              <w:t>Местоположение участка недр 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(м</w:t>
            </w:r>
            <w:r>
              <w:t>униципальное образование,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географические координаты угловых точек (градусы, минуты, секунды),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3728D3" w:rsidRDefault="002D4F32">
            <w:pPr>
              <w:pStyle w:val="ConsPlusNormal0"/>
              <w:jc w:val="center"/>
            </w:pPr>
            <w:r>
              <w:t>площадь участка</w:t>
            </w:r>
            <w:r>
              <w:t xml:space="preserve"> недр)</w:t>
            </w:r>
          </w:p>
          <w:p w:rsidR="003728D3" w:rsidRDefault="002D4F32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границах которого расположен участок недр 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Номер пункта Перечня участков недр местного значения по Республике Бурятия, утвержденного </w:t>
            </w:r>
            <w:r>
              <w:t>Министерством природных ресурсов и экологии Республики Бурятия, к которому относится участок недр 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Номер, дата гражданско-правового договора на выполнение работ по строительству, реконструкции и капитальному ремо</w:t>
            </w:r>
            <w:r>
              <w:t>нту объектов инфраструктуры железнодорожного транспорта общего пользования, заключенного субъектом естественной монополии в области железнодорожного транспорта с юридическими лицами, осуществляющими указанные работы ________________________________________</w:t>
            </w:r>
            <w:r>
              <w:t>_________________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Назначение использования общераспространенных полезных ископаемых ___________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Предложения по условиям пользования:</w:t>
            </w:r>
          </w:p>
          <w:p w:rsidR="003728D3" w:rsidRDefault="002D4F32">
            <w:pPr>
              <w:pStyle w:val="ConsPlusNormal0"/>
              <w:jc w:val="both"/>
            </w:pPr>
            <w:r>
              <w:t>- срок действия лицензии на пользование недрами ______________________________;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- срок утверждения технического проекта разработки месторождения </w:t>
            </w:r>
            <w:r>
              <w:t xml:space="preserve">полезных ископаемых, согласованного в соответствии со </w:t>
            </w:r>
            <w:hyperlink r:id="rId56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23.2</w:t>
              </w:r>
            </w:hyperlink>
            <w:r>
              <w:t xml:space="preserve"> Закона Российской Федерации "О недрах", не позднее ____________________ (до 6) месяцев с даты регистрации лицензии;</w:t>
            </w:r>
          </w:p>
          <w:p w:rsidR="003728D3" w:rsidRDefault="002D4F32">
            <w:pPr>
              <w:pStyle w:val="ConsPlusNormal0"/>
              <w:jc w:val="both"/>
            </w:pPr>
            <w:r>
              <w:t>- срок ввода месторождения полезных ископаемых в разработку (эксплуатацию) не позднее _______________________</w:t>
            </w:r>
            <w:r>
              <w:t>_______________ (до 12) месяцев с даты регистрации лицензии.</w:t>
            </w:r>
          </w:p>
          <w:p w:rsidR="003728D3" w:rsidRDefault="002D4F32">
            <w:pPr>
              <w:pStyle w:val="ConsPlusNormal0"/>
              <w:jc w:val="center"/>
            </w:pPr>
            <w:r>
              <w:t>(для месторождений полезных ископаемых, учтенных государственным балансом запасов полезных ископаемых)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3728D3">
        <w:tc>
          <w:tcPr>
            <w:tcW w:w="624" w:type="dxa"/>
          </w:tcPr>
          <w:p w:rsidR="003728D3" w:rsidRDefault="002D4F3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3728D3" w:rsidRDefault="002D4F32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доку</w:t>
            </w:r>
            <w:r>
              <w:t>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</w:t>
            </w:r>
            <w:r>
              <w:t>менование, дата, номер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реестра юридических</w:t>
            </w:r>
            <w:r>
              <w:t xml:space="preserve"> лиц - для юридического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</w:t>
            </w:r>
            <w:r>
              <w:t>р документа,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Схема расположения участка недр с контуром участка недр в виде многоугольника, позволяющая одн</w:t>
            </w:r>
            <w:r>
              <w:t>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(градусы, минуты, секунды) в системах координат 2011 года (ГСК-2011) и WGS84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Документ</w:t>
            </w:r>
            <w:r>
              <w:t>, подтверждающий право пользования на земельный участок, находящийся в частной собственности другого лица, в границах которого расположен участок недр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правоуст</w:t>
            </w:r>
            <w:r>
              <w:t>анавливающего документа)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участка с заявленной целью, если на момент подачи заявления Заявитель не обладает правам</w:t>
            </w:r>
            <w:r>
              <w:t>и на земельный участок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расположен в границах земельного уч</w:t>
            </w:r>
            <w:r>
              <w:t>астка, предоставленного гражданам или юридическим лицам на праве постоянного (бессрочного) пользования, безвозмездного пользования, пожизненного наследуемого владения, аренды или находится в залоге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залогодержателей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Сведения, документы, материалы, содержащиеся в государственных информационных системах о</w:t>
            </w:r>
            <w:r>
              <w:t>беспечения градостроительной деятельности, полученные Заявителем в установленном законодательством порядке, в отношении территории, в границах которой расположен участок недр местного значения, полученные не позднее чем за один месяц до даты подачи заявлен</w:t>
            </w:r>
            <w:r>
              <w:t>ия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материалы, дата предоставления сведений)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вы</w:t>
            </w:r>
            <w:r>
              <w:t>писки)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Пофамильный перечень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 с указанием должно</w:t>
            </w:r>
            <w:r>
              <w:t>стей в соответствии со штатным 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Копии дипломов, подтверждающих квалификацию инженерно-технических работников Заявителя или привлекаемой подрядной организации (в слу</w:t>
            </w:r>
            <w:r>
              <w:t>чае, если Заявитель планирует привлекать для проведения соответствующих работ на участке недр подрядные организации)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дипломов)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 лицензиях Заявителя или привлекаемых им подрядных организаций (в случае, если Заявитель планирует привлекать для проведения соответствующих работ на участке недр подрядные организации) на отдельные виды деятельности, связанные с пользованием нед</w:t>
            </w:r>
            <w:r>
              <w:t xml:space="preserve">рами, в соответствии с Федеральным </w:t>
            </w:r>
            <w:hyperlink r:id="rId57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4 мая 2011 года N 99-ФЗ "О лицензировании отдельных видов деятельности" (серия, номер, вид, дата государственной регистрации лицензии)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</w:t>
            </w:r>
            <w:r>
              <w:t>квизиты лицензий)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Доказательства принадлежности Заявителю технических средств, необходимых для проведения соответствующих работ на участке недр (копии договоров, актов приема-передачи, счетов-фактур, паспортов технических средств, инвентарных карточек</w:t>
            </w:r>
            <w:r>
              <w:t xml:space="preserve"> учета объектов основных средств), либо копии подрядных договоров на проведение соответствующих работ, связанных с пользованием недрами, с приложением доказательств принадлежности подрядчику технических средств, необходимых для проведения соответствующих р</w:t>
            </w:r>
            <w:r>
              <w:t>абот на участке недр, в случае, если Заявитель планирует привлекать для проведения работ на участке недр подрядные организации (копии договоров, актов приема-передачи, счетов-фактур, паспортов технических средств, инвентарных карточек учета объектов основн</w:t>
            </w:r>
            <w:r>
              <w:t>ых средств)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Единого государственного реестра недвижимости на земельный участок, в границах которого расположен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об отсутствии в границах участка недр особо охр</w:t>
            </w:r>
            <w:r>
              <w:t>аняемых природных территорий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17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Гражданско-правовые договоры на выполнение работ по строительству, реконструкции и капитальному ремонту объектов инфраструктуры железнодорожного транспорта общего пользования, заключенные между субъектом естественной монополии в области железнодорожного тр</w:t>
            </w:r>
            <w:r>
              <w:t>анспорта и юридическими лицами, осуществляющими выполнение указанных работ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наименование, дата, номер договора, наименование заказчика)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18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Проектная документация на выполнение соответс</w:t>
            </w:r>
            <w:r>
              <w:t>твующих работ согласно гражданско-правовому договору или выкопировка глав проектной документации, утвержденная заказчиком, в которых должны быть указаны участки недр, предполагаемые для отработки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</w:t>
            </w:r>
            <w:r>
              <w:t>казываются наименование проектной документации, дата утверждения заказчиком, наименование глав проектной документации (в случае представления выкопировки))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3728D3" w:rsidRDefault="002D4F32">
            <w:pPr>
              <w:pStyle w:val="ConsPlusNormal0"/>
              <w:jc w:val="center"/>
            </w:pPr>
            <w:r>
              <w:t>(________)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3728D3" w:rsidRDefault="002D4F32">
            <w:pPr>
              <w:pStyle w:val="ConsPlusNormal0"/>
              <w:jc w:val="both"/>
            </w:pPr>
            <w:r>
              <w:t>документов на __</w:t>
            </w:r>
          </w:p>
        </w:tc>
        <w:tc>
          <w:tcPr>
            <w:tcW w:w="1191" w:type="dxa"/>
          </w:tcPr>
          <w:p w:rsidR="003728D3" w:rsidRDefault="002D4F32">
            <w:pPr>
              <w:pStyle w:val="ConsPlusNormal0"/>
              <w:jc w:val="center"/>
            </w:pPr>
            <w:r>
              <w:t>(_______)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листах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3728D3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(нужное отметить V):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3728D3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jc w:val="right"/>
        <w:outlineLvl w:val="1"/>
      </w:pPr>
      <w:r>
        <w:t>Приложение N 7</w:t>
      </w:r>
    </w:p>
    <w:p w:rsidR="003728D3" w:rsidRDefault="002D4F32">
      <w:pPr>
        <w:pStyle w:val="ConsPlusNormal0"/>
        <w:jc w:val="right"/>
      </w:pPr>
      <w:r>
        <w:t>к Порядку предоставления права</w:t>
      </w:r>
    </w:p>
    <w:p w:rsidR="003728D3" w:rsidRDefault="002D4F32">
      <w:pPr>
        <w:pStyle w:val="ConsPlusNormal0"/>
        <w:jc w:val="right"/>
      </w:pPr>
      <w:r>
        <w:t>пользования участками недр местного</w:t>
      </w:r>
    </w:p>
    <w:p w:rsidR="003728D3" w:rsidRDefault="002D4F32">
      <w:pPr>
        <w:pStyle w:val="ConsPlusNormal0"/>
        <w:jc w:val="right"/>
      </w:pPr>
      <w:r>
        <w:t>значения на территории Республики</w:t>
      </w:r>
    </w:p>
    <w:p w:rsidR="003728D3" w:rsidRDefault="002D4F32">
      <w:pPr>
        <w:pStyle w:val="ConsPlusNormal0"/>
        <w:jc w:val="right"/>
      </w:pPr>
      <w:r>
        <w:t>Бурятия без проведения аукциона</w:t>
      </w:r>
    </w:p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3728D3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3728D3" w:rsidRDefault="002D4F32">
            <w:pPr>
              <w:pStyle w:val="ConsPlusNormal0"/>
            </w:pPr>
            <w:r>
              <w:t>от 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наименование, организационно-правовая форма,</w:t>
            </w: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3728D3" w:rsidRDefault="002D4F32">
            <w:pPr>
              <w:pStyle w:val="ConsPlusNormal0"/>
              <w:jc w:val="both"/>
            </w:pPr>
            <w:r>
              <w:t>ОГРН _________________________________</w:t>
            </w:r>
          </w:p>
          <w:p w:rsidR="003728D3" w:rsidRDefault="002D4F32">
            <w:pPr>
              <w:pStyle w:val="ConsPlusNormal0"/>
              <w:jc w:val="both"/>
            </w:pPr>
            <w:r>
              <w:t>ИНН/КПП _____________________________</w:t>
            </w:r>
          </w:p>
          <w:p w:rsidR="003728D3" w:rsidRDefault="002D4F32">
            <w:pPr>
              <w:pStyle w:val="ConsPlusNormal0"/>
            </w:pPr>
            <w:r>
              <w:t>Телефон _______________________________</w:t>
            </w:r>
          </w:p>
          <w:p w:rsidR="003728D3" w:rsidRDefault="002D4F32">
            <w:pPr>
              <w:pStyle w:val="ConsPlusNormal0"/>
            </w:pPr>
            <w:r>
              <w:t>Адрес электронной почты ________________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bookmarkStart w:id="28" w:name="P1138"/>
            <w:bookmarkEnd w:id="28"/>
            <w:r>
              <w:t>ЗАЯВЛЕНИЕ</w:t>
            </w:r>
          </w:p>
          <w:p w:rsidR="003728D3" w:rsidRDefault="002D4F32">
            <w:pPr>
              <w:pStyle w:val="ConsPlusNormal0"/>
              <w:jc w:val="center"/>
            </w:pPr>
            <w:r>
              <w:t>на предоставление права пользования участком недр местного</w:t>
            </w:r>
          </w:p>
          <w:p w:rsidR="003728D3" w:rsidRDefault="002D4F32">
            <w:pPr>
              <w:pStyle w:val="ConsPlusNormal0"/>
              <w:jc w:val="center"/>
            </w:pPr>
            <w:r>
              <w:t>значения для геологического изучения недр в целях поисков</w:t>
            </w:r>
          </w:p>
          <w:p w:rsidR="003728D3" w:rsidRDefault="002D4F32">
            <w:pPr>
              <w:pStyle w:val="ConsPlusNormal0"/>
              <w:jc w:val="center"/>
            </w:pPr>
            <w:r>
              <w:t>и оценки подземных вод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просит согласно </w:t>
            </w:r>
            <w:hyperlink w:anchor="P68" w:tooltip="2.7. О предоставлении права пользования участком недр для геологического изучения недр в целях поисков и оценки подземных вод.">
              <w:r>
                <w:rPr>
                  <w:color w:val="0000FF"/>
                </w:rPr>
                <w:t>пункту 2.7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Республики Бурятия без проведения аукциона предоставить право пользования участком недр местного значения для геологического изуче</w:t>
            </w:r>
            <w:r>
              <w:t>ния недр в целях поисков и оценки подземных вод.</w:t>
            </w:r>
          </w:p>
          <w:p w:rsidR="003728D3" w:rsidRDefault="002D4F32">
            <w:pPr>
              <w:pStyle w:val="ConsPlusNormal0"/>
              <w:jc w:val="both"/>
            </w:pPr>
            <w:r>
              <w:t>Местоположение участка недр 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(муниципальное образование,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географические координаты угл</w:t>
            </w:r>
            <w:r>
              <w:t>овых точек (градусы, минуты, секунды),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______________________________________________________________________.</w:t>
            </w:r>
          </w:p>
          <w:p w:rsidR="003728D3" w:rsidRDefault="002D4F32">
            <w:pPr>
              <w:pStyle w:val="ConsPlusNormal0"/>
              <w:jc w:val="center"/>
            </w:pPr>
            <w:r>
              <w:t>площадь участка недр)</w:t>
            </w:r>
          </w:p>
          <w:p w:rsidR="003728D3" w:rsidRDefault="002D4F32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границах которого расположен участок недр ________________</w:t>
            </w:r>
            <w:r>
              <w:t>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Ожидаемые результаты геологического изучения: _______________________________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Планируемый объем добычи, куб. м/сут. ____________________________</w:t>
            </w:r>
            <w:r>
              <w:t>__________.</w:t>
            </w:r>
          </w:p>
          <w:p w:rsidR="003728D3" w:rsidRDefault="002D4F32">
            <w:pPr>
              <w:pStyle w:val="ConsPlusNormal0"/>
              <w:jc w:val="both"/>
            </w:pPr>
            <w:r>
              <w:t>Сведения по ограничению глубины на участке недр (м) 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Предложения по условиям пользования:</w:t>
            </w:r>
          </w:p>
          <w:p w:rsidR="003728D3" w:rsidRDefault="002D4F32">
            <w:pPr>
              <w:pStyle w:val="ConsPlusNormal0"/>
              <w:jc w:val="both"/>
            </w:pPr>
            <w:r>
              <w:t>- срок действия лицензии на пользование недрами ______________________________;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- срок утверждения проектной документации на осуществление геологического изучения недр, включающего поиски и оценку месторождения подземных вод, получившей положительное заключение экспертизы, предусмотренной </w:t>
            </w:r>
            <w:hyperlink r:id="rId58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36.1</w:t>
              </w:r>
            </w:hyperlink>
            <w:r>
              <w:t xml:space="preserve"> Закона Российской Федерации "О недрах", не позднее __________________</w:t>
            </w:r>
            <w:r>
              <w:t>________________ (до 12) месяцев с даты регистрации лицензии (при планируемом объеме добычи более 100 куб. м/сут.);</w:t>
            </w:r>
          </w:p>
          <w:p w:rsidR="003728D3" w:rsidRDefault="002D4F32">
            <w:pPr>
              <w:pStyle w:val="ConsPlusNormal0"/>
              <w:jc w:val="both"/>
            </w:pPr>
            <w:r>
              <w:t>- срок завершения геологического изучения участка недр и представления материалов по результатам геологического изучения недр на государственную экспертизу запасов подземных вод, геологической информации о предоставляемых в пользование участках недр, преду</w:t>
            </w:r>
            <w:r>
              <w:t xml:space="preserve">смотренную </w:t>
            </w:r>
            <w:hyperlink r:id="rId59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29</w:t>
              </w:r>
            </w:hyperlink>
            <w:r>
              <w:t xml:space="preserve"> Закона Российс</w:t>
            </w:r>
            <w:r>
              <w:t>кой Федерации "О недрах", не позднее ___________________________________ (до 54) месяцев с даты регистрации лицензии (при планируемом объеме добычи более 100 куб. м/сут.);</w:t>
            </w:r>
          </w:p>
          <w:p w:rsidR="003728D3" w:rsidRDefault="002D4F32">
            <w:pPr>
              <w:pStyle w:val="ConsPlusNormal0"/>
              <w:jc w:val="both"/>
            </w:pPr>
            <w:r>
              <w:t>- срок начала осуществления геологического изучения недр, включающего поиск и оценку</w:t>
            </w:r>
            <w:r>
              <w:t xml:space="preserve"> подземных вод, не позднее _______________________________________________ (до 6) месяцев с даты утверждения в установленном порядке проекта работ, получившего положительное заключение государственной геологической экспертизы (при планируемом объеме добычи</w:t>
            </w:r>
            <w:r>
              <w:t xml:space="preserve"> более 100 куб. м/сут.).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3728D3">
        <w:tc>
          <w:tcPr>
            <w:tcW w:w="624" w:type="dxa"/>
          </w:tcPr>
          <w:p w:rsidR="003728D3" w:rsidRDefault="002D4F3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3728D3" w:rsidRDefault="002D4F32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док</w:t>
            </w:r>
            <w:r>
              <w:t>умента,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</w:t>
            </w:r>
            <w:r>
              <w:t>аименование, дата, номер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реестра юридическ</w:t>
            </w:r>
            <w:r>
              <w:t>их лиц - для юридического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</w:t>
            </w:r>
            <w:r>
              <w:t>омер документа,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Схема расположения участка недр с контуром участка недр в виде многоугольника, позволяющая одн</w:t>
            </w:r>
            <w:r>
              <w:t>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(градусы, минуты, секунды) в системах координат 2011 года (ГСК-2011) и WGS84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Документ</w:t>
            </w:r>
            <w:r>
              <w:t>, подтверждающий право пользования на земельный участок, находящийся в частной собственности другого лица, в границах которого расположен участок недр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правоу</w:t>
            </w:r>
            <w:r>
              <w:t>станавливающего документа)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участка с заявленной целью, если на момент подачи заявлен</w:t>
            </w:r>
            <w:r>
              <w:t>ия Заявитель не обладает правами на земельный участок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</w:t>
            </w:r>
            <w:r>
              <w:t>льных участков в случаях, предусмотренных законодательством, если участок недр расположен в границах земельного участка, предоставленного гражданам или юридическим лицам на праве постоянного (бессрочного) пользования, безвозмездного пользования, пожизненно</w:t>
            </w:r>
            <w:r>
              <w:t>го наследуемого владения, аренды или находится в залоге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залогодержател</w:t>
            </w:r>
            <w:r>
              <w:t>ей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Сведения, документы, материалы, содержащиеся в государственных информационных системах обеспечения градостроительной деятельности, полученные Заявителем в установленном законодательством порядке, в отношении территории, в граница</w:t>
            </w:r>
            <w:r>
              <w:t>х которой расположен участок недр местного значения, полученные не позднее чем за один месяц до даты подачи заявления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материалы</w:t>
            </w:r>
            <w:r>
              <w:t>, дата предоставления сведений)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выписки)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Пофамильный перечень инженерно-технических работников Заявителя или привлекаемой подрядной организации (в случае,</w:t>
            </w:r>
            <w:r>
              <w:t xml:space="preserve"> если Заявитель планирует привлекать для проведения соответствующих работ на участке недр подрядные организации) с указанием должностей в соответствии со штатным 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Копии дипломов, подтверждающих квалификацию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</w:t>
            </w:r>
            <w:r>
              <w:t>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дипломов)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 лицензиях Заявителя или привлекаемых им подрядных организаций (в случае, если Заявитель планирует привлекать для проведения соответствующих работ на участке</w:t>
            </w:r>
            <w:r>
              <w:t xml:space="preserve"> недр подрядные организации) на отдельные виды деятельности, связанные с пользованием недрами, в соответствии с Федеральным </w:t>
            </w:r>
            <w:hyperlink r:id="rId60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4 мая 2011 года N 99-ФЗ "О лицензировании отдельных видов деятельности" (серия, номер, вид, дата государственной регистр</w:t>
            </w:r>
            <w:r>
              <w:t>ации лицензии)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лицензий)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Доказательства принадлежности Заявителю технических средств, необходимых для проведения соответствующих работ на участке недр (копии договоров, актов приема-передачи, счетов-фактур, паспортов технических средств, инвентарных карточек учета объектов основны</w:t>
            </w:r>
            <w:r>
              <w:t>х средств), либо копии подрядных договоров на проведение соответствующих работ, связанных с пользованием недрами, с приложением доказательств принадлежности подрядчику технических средств, необходимых для проведения соответствующих работ на участке недр, в</w:t>
            </w:r>
            <w:r>
              <w:t xml:space="preserve"> случае, если Заявитель планирует привлекать для проведения работ на участке недр подрядные организации (копии договоров, актов приема-передачи, счетов-фактур, паспортов технических средств, инвентарных карточек учета объектов основных средств)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Расчет</w:t>
            </w:r>
            <w:r>
              <w:t xml:space="preserve"> и обоснование заявленной потребности в подземных водах с учетом перспективы развития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Пояснительная записка, содержащая обоснование границ участка недр местного значения, сведения о гидрогеологических условиях района и эксплуатируемом водоносном гориз</w:t>
            </w:r>
            <w:r>
              <w:t>онте, а также о ресурсной обеспеченности водоотбора в объеме заявленной потребности (для участков недр с объемом добычи более 100 куб. м/сут.)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17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Единого государственного реестра недвижимости на земельный участок, в границах которого расположе</w:t>
            </w:r>
            <w:r>
              <w:t>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18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об отсутствии в границах участка недр особо охраняемых природных территорий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3728D3" w:rsidRDefault="002D4F32">
            <w:pPr>
              <w:pStyle w:val="ConsPlusNormal0"/>
              <w:jc w:val="both"/>
            </w:pPr>
            <w:r>
              <w:t>(________)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3728D3" w:rsidRDefault="002D4F32">
            <w:pPr>
              <w:pStyle w:val="ConsPlusNormal0"/>
              <w:jc w:val="both"/>
            </w:pPr>
            <w:r>
              <w:t>документов на __</w:t>
            </w:r>
          </w:p>
        </w:tc>
        <w:tc>
          <w:tcPr>
            <w:tcW w:w="1191" w:type="dxa"/>
          </w:tcPr>
          <w:p w:rsidR="003728D3" w:rsidRDefault="002D4F32">
            <w:pPr>
              <w:pStyle w:val="ConsPlusNormal0"/>
              <w:jc w:val="center"/>
            </w:pPr>
            <w:r>
              <w:t>(_______)</w:t>
            </w:r>
          </w:p>
          <w:p w:rsidR="003728D3" w:rsidRDefault="002D4F32">
            <w:pPr>
              <w:pStyle w:val="ConsPlusNormal0"/>
              <w:jc w:val="center"/>
            </w:pPr>
            <w:r>
              <w:t>п</w:t>
            </w:r>
            <w:r>
              <w:t>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листах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3728D3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(нужное отметить V):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3728D3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jc w:val="right"/>
        <w:outlineLvl w:val="1"/>
      </w:pPr>
      <w:r>
        <w:t>Приложение N 8</w:t>
      </w:r>
    </w:p>
    <w:p w:rsidR="003728D3" w:rsidRDefault="002D4F32">
      <w:pPr>
        <w:pStyle w:val="ConsPlusNormal0"/>
        <w:jc w:val="right"/>
      </w:pPr>
      <w:r>
        <w:t>к Порядку предоставления права</w:t>
      </w:r>
    </w:p>
    <w:p w:rsidR="003728D3" w:rsidRDefault="002D4F32">
      <w:pPr>
        <w:pStyle w:val="ConsPlusNormal0"/>
        <w:jc w:val="right"/>
      </w:pPr>
      <w:r>
        <w:t>пользования участками недр местного</w:t>
      </w:r>
    </w:p>
    <w:p w:rsidR="003728D3" w:rsidRDefault="002D4F32">
      <w:pPr>
        <w:pStyle w:val="ConsPlusNormal0"/>
        <w:jc w:val="right"/>
      </w:pPr>
      <w:r>
        <w:t>значения на территории Республики</w:t>
      </w:r>
    </w:p>
    <w:p w:rsidR="003728D3" w:rsidRDefault="002D4F32">
      <w:pPr>
        <w:pStyle w:val="ConsPlusNormal0"/>
        <w:jc w:val="right"/>
      </w:pPr>
      <w:r>
        <w:t>Бурятия без проведения аукциона</w:t>
      </w:r>
    </w:p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3728D3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3728D3" w:rsidRDefault="002D4F32">
            <w:pPr>
              <w:pStyle w:val="ConsPlusNormal0"/>
            </w:pPr>
            <w:r>
              <w:t>от 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наименование, организационно-правовая форма,</w:t>
            </w: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3728D3" w:rsidRDefault="002D4F32">
            <w:pPr>
              <w:pStyle w:val="ConsPlusNormal0"/>
              <w:jc w:val="both"/>
            </w:pPr>
            <w:r>
              <w:t>ОГРН _________________________________</w:t>
            </w:r>
          </w:p>
          <w:p w:rsidR="003728D3" w:rsidRDefault="002D4F32">
            <w:pPr>
              <w:pStyle w:val="ConsPlusNormal0"/>
              <w:jc w:val="both"/>
            </w:pPr>
            <w:r>
              <w:t>ИНН/КПП _____________________________</w:t>
            </w:r>
          </w:p>
          <w:p w:rsidR="003728D3" w:rsidRDefault="002D4F32">
            <w:pPr>
              <w:pStyle w:val="ConsPlusNormal0"/>
            </w:pPr>
            <w:r>
              <w:t>Телефон _______________________________</w:t>
            </w:r>
          </w:p>
          <w:p w:rsidR="003728D3" w:rsidRDefault="002D4F32">
            <w:pPr>
              <w:pStyle w:val="ConsPlusNormal0"/>
            </w:pPr>
            <w:r>
              <w:t>Адрес электронной почты ________________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bookmarkStart w:id="29" w:name="P1292"/>
            <w:bookmarkEnd w:id="29"/>
            <w:r>
              <w:t>ЗАЯВЛЕНИЕ</w:t>
            </w:r>
          </w:p>
          <w:p w:rsidR="003728D3" w:rsidRDefault="002D4F32">
            <w:pPr>
              <w:pStyle w:val="ConsPlusNormal0"/>
              <w:jc w:val="center"/>
            </w:pPr>
            <w:r>
              <w:t>на предоставление права пользования участком недр местного</w:t>
            </w:r>
          </w:p>
          <w:p w:rsidR="003728D3" w:rsidRDefault="002D4F32">
            <w:pPr>
              <w:pStyle w:val="ConsPlusNormal0"/>
              <w:jc w:val="center"/>
            </w:pPr>
            <w:r>
              <w:t>значения для разведки и добычи подземных вод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просит согласно </w:t>
            </w:r>
            <w:hyperlink w:anchor="P69" w:tooltip="2.8. О предоставлении права пользования участком недр для разведки и добычи подземных вод.">
              <w:r>
                <w:rPr>
                  <w:color w:val="0000FF"/>
                </w:rPr>
                <w:t>пункту 2.</w:t>
              </w:r>
              <w:r>
                <w:rPr>
                  <w:color w:val="0000FF"/>
                </w:rPr>
                <w:t>8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Республики Бурятия без проведения аукциона предоставить право пользования участком недр местного значения для разведки и добычи подземных вод.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Местоположение участка </w:t>
            </w:r>
            <w:r>
              <w:t>недр 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(муниципальное образование,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географические координаты угловых точек (градусы, минуты, секунды),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</w:t>
            </w:r>
            <w:r>
              <w:t>_____________________________________.</w:t>
            </w:r>
          </w:p>
          <w:p w:rsidR="003728D3" w:rsidRDefault="002D4F32">
            <w:pPr>
              <w:pStyle w:val="ConsPlusNormal0"/>
              <w:jc w:val="center"/>
            </w:pPr>
            <w:r>
              <w:t>площадь участка недр)</w:t>
            </w:r>
          </w:p>
          <w:p w:rsidR="003728D3" w:rsidRDefault="002D4F32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границах которого расположен участок недр 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Назначение использования подземных в</w:t>
            </w:r>
            <w:r>
              <w:t>од 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Планируемый объем добычи, куб. м/сут. 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Сведения по ограничению глубины на участке недр (м) 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Предложения по условиям пользования:</w:t>
            </w:r>
          </w:p>
          <w:p w:rsidR="003728D3" w:rsidRDefault="002D4F32">
            <w:pPr>
              <w:pStyle w:val="ConsPlusNormal0"/>
              <w:jc w:val="both"/>
            </w:pPr>
            <w:r>
              <w:t>- срок действия лицен</w:t>
            </w:r>
            <w:r>
              <w:t>зии на пользование недрами _____________________________;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- срок утверждения проектной документации на осуществление разведки месторождения (участка) подземных вод, получившей положительное заключение экспертизы, предусмотренной </w:t>
            </w:r>
            <w:hyperlink r:id="rId61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36.1</w:t>
              </w:r>
            </w:hyperlink>
            <w:r>
              <w:t xml:space="preserve"> Закона Российской Федерации "О недрах", не позднее</w:t>
            </w:r>
            <w:r>
              <w:t xml:space="preserve"> __________________________ (до 12) месяцев с даты регистрации лицензии (при объеме добычи более 100 куб. м/сут.);</w:t>
            </w:r>
          </w:p>
          <w:p w:rsidR="003728D3" w:rsidRDefault="002D4F32">
            <w:pPr>
              <w:pStyle w:val="ConsPlusNormal0"/>
              <w:jc w:val="both"/>
            </w:pPr>
            <w:r>
              <w:t>- срок завершения разведки месторождения (участка) подземных вод не позднее _______________________ (до 30) месяцев с даты регистрации лиценз</w:t>
            </w:r>
            <w:r>
              <w:t>ии (при объеме добычи более 100 куб. м/сут.);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- срок утверждения технического проекта разработки месторождения подземных вод, согласованного в соответствии со </w:t>
            </w:r>
            <w:hyperlink r:id="rId62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23.2</w:t>
              </w:r>
            </w:hyperlink>
            <w:r>
              <w:t xml:space="preserve"> Закона Российской Федерации "О недрах", не позднее ___________________________________ (до 40) месяцев с даты регистрации лицензии (при объеме добычи более 100 куб. м</w:t>
            </w:r>
            <w:r>
              <w:t>/сут.);</w:t>
            </w:r>
          </w:p>
          <w:p w:rsidR="003728D3" w:rsidRDefault="002D4F32">
            <w:pPr>
              <w:pStyle w:val="ConsPlusNormal0"/>
              <w:jc w:val="center"/>
            </w:pPr>
            <w:r>
              <w:t>(для месторождений полезных ископаемых, учтенных государственным балансом запасов полезных ископаемых)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- срок ввода месторождения подземных вод в разработку (эксплуатацию) не позднее _________________________________________ (до 48) месяцев с даты </w:t>
            </w:r>
            <w:r>
              <w:t>регистрации лицензии (при объеме добычи более 100 куб. м/сут.).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3728D3">
        <w:tc>
          <w:tcPr>
            <w:tcW w:w="624" w:type="dxa"/>
          </w:tcPr>
          <w:p w:rsidR="003728D3" w:rsidRDefault="002D4F3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3728D3" w:rsidRDefault="002D4F32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док</w:t>
            </w:r>
            <w:r>
              <w:t>умента,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</w:t>
            </w:r>
            <w:r>
              <w:t>аименование, дата, номер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реестра юридическ</w:t>
            </w:r>
            <w:r>
              <w:t>их лиц - для юридического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</w:t>
            </w:r>
            <w:r>
              <w:t>омер документа,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Схема расположения участка недр с контуром участка недр в виде многоугольника, позволяющая одн</w:t>
            </w:r>
            <w:r>
              <w:t>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(градусы, минуты, секунды) в системах координат 2011 года (ГСК-2011) и WGS84 формата A4, а также с у</w:t>
            </w:r>
            <w:r>
              <w:t>казанием расположения всех водозаборных скважин в пределах участка недр с указанием географических координат угловых точек (градусы, минуты, секунды) в системах координат 2011 года (ГСК-2011) и WGS84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Документ, подтверждающий право пользования на земель</w:t>
            </w:r>
            <w:r>
              <w:t>ный участок, находящийся в частной собственности другого лица, в границах которого расположен участок недр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правоустанавливающего документа)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собст</w:t>
            </w:r>
            <w:r>
              <w:t>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участка с заявленной целью, если на момент подачи заявления Заявитель не обладает правами на земельный</w:t>
            </w:r>
            <w:r>
              <w:t xml:space="preserve"> участок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</w:t>
            </w:r>
            <w:r>
              <w:t>льных участков в случаях, предусмотренных законодательством, если участок недр расположен в границах земельного участка, предоставленного гражданам или юридическим лицам на праве постоянного (бессрочного) пользования, безвозмездного пользования, пожизненно</w:t>
            </w:r>
            <w:r>
              <w:t>го наследуемого владения, аренды или находится в залоге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залогодержател</w:t>
            </w:r>
            <w:r>
              <w:t>ей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Сведения, документы, материалы, содержащиеся в государственных информационных системах обеспечения градостроительной деятельности, полученные Заявителем в установленном законодательством порядке, в отношении территории, в граница</w:t>
            </w:r>
            <w:r>
              <w:t>х которой расположен участок недр местного значения, полученные не позднее чем за один месяц до даты подачи заявления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</w:t>
            </w:r>
            <w:r>
              <w:t>ы, дата предоставления сведений)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выписки)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Пофамильный перечень инженерно-технических работников Заявителя или привлекаемой подрядной организации (в случае</w:t>
            </w:r>
            <w:r>
              <w:t>, если Заявитель планирует привлекать для проведения соответствующих работ на участке недр подрядные организации) с указанием должностей в соответствии со штатным 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Копии дипломов, подтверждающих квалификацию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</w:t>
            </w:r>
            <w:r>
              <w:t>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дипломов)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 лицензиях Заявителя или привлекаемых им подрядных организаций (в случае, если Заявитель планирует привлекать для проведения соответствующих работ на участк</w:t>
            </w:r>
            <w:r>
              <w:t xml:space="preserve">е недр подрядные организации) на отдельные виды деятельности, связанные с пользованием недрами, в соответствии с Федеральным </w:t>
            </w:r>
            <w:hyperlink r:id="rId63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4 мая 2011 года N 99-ФЗ "О лицензировании отдельных видов деятельности" (серия, номер, вид, дата государственной регист</w:t>
            </w:r>
            <w:r>
              <w:t>рации лицензии)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лицензий)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Доказательства принадлежности Заявителю технических средств, необходимых для проведения соответствующих работ на участке недр (копии договоров, актов приема-передачи, счетов-фактур, паспортов технических средств, инвентарных карточек учета объектов основны</w:t>
            </w:r>
            <w:r>
              <w:t>х средств), либо копии подрядных договоров на проведение соответствующих работ, связанных с пользованием недрами, с приложением доказательств принадлежности подрядчику технических средств, необходимых для проведения соответствующих работ на участке недр, в</w:t>
            </w:r>
            <w:r>
              <w:t xml:space="preserve"> случае, если Заявитель планирует привлекать для проведения работ на участке недр подрядные организации (копии договоров, актов приема-передачи, счетов-фактур, паспортов технических средств, инвентарных карточек учета объектов основных средств)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Расчет</w:t>
            </w:r>
            <w:r>
              <w:t xml:space="preserve"> и обоснование заявленной потребности в подземных водах с учетом перспективы развития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Пояснительная записка, содержащая обоснование границ участка недр местного значения, сведения о гидрогеологических условиях района и эксплуатируемом водоносном гориз</w:t>
            </w:r>
            <w:r>
              <w:t>онте, а также о ресурсной обеспеченности водоотбора в объеме заявленной потребности (для участков недр с объемом добычи более 100 куб. м/сут.)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17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Паспорта водозаборного сооружения (при наличии)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18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 запасах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протокола утверждения запасов подземных вод на участке недр (при наличии))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19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Санитарно-эпидемиологическое заключение территориального органа Федеральной службы по надзору в сфере защиты прав потребителей и благополучия человека о соответствии водного объекта санитарным правилам и условиям безопасного для здоровья населения использо</w:t>
            </w:r>
            <w:r>
              <w:t>вания водного объекта (для добычи подземных вод питьевого водоснабжения)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заключения, наименование территориального органа, выдавшего заключение)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20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Единого госуд</w:t>
            </w:r>
            <w:r>
              <w:t>арственного реестра недвижимости на земельный участок, в границах которого расположен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21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об отсутствии в границах участка недр особо охраняемых природных территорий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3728D3" w:rsidRDefault="002D4F32">
            <w:pPr>
              <w:pStyle w:val="ConsPlusNormal0"/>
              <w:jc w:val="center"/>
            </w:pPr>
            <w:r>
              <w:t>(________)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3728D3" w:rsidRDefault="002D4F32">
            <w:pPr>
              <w:pStyle w:val="ConsPlusNormal0"/>
              <w:jc w:val="both"/>
            </w:pPr>
            <w:r>
              <w:t>документов на __</w:t>
            </w:r>
          </w:p>
        </w:tc>
        <w:tc>
          <w:tcPr>
            <w:tcW w:w="1191" w:type="dxa"/>
          </w:tcPr>
          <w:p w:rsidR="003728D3" w:rsidRDefault="002D4F32">
            <w:pPr>
              <w:pStyle w:val="ConsPlusNormal0"/>
              <w:jc w:val="center"/>
            </w:pPr>
            <w:r>
              <w:t>(_______)</w:t>
            </w:r>
          </w:p>
          <w:p w:rsidR="003728D3" w:rsidRDefault="002D4F32">
            <w:pPr>
              <w:pStyle w:val="ConsPlusNormal0"/>
              <w:jc w:val="center"/>
            </w:pPr>
            <w:r>
              <w:t>п</w:t>
            </w:r>
            <w:r>
              <w:t>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листах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3728D3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(нужное отметить V):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76"/>
        <w:gridCol w:w="3061"/>
      </w:tblGrid>
      <w:tr w:rsidR="003728D3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7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jc w:val="right"/>
        <w:outlineLvl w:val="1"/>
      </w:pPr>
      <w:r>
        <w:t>Приложение N 9</w:t>
      </w:r>
    </w:p>
    <w:p w:rsidR="003728D3" w:rsidRDefault="002D4F32">
      <w:pPr>
        <w:pStyle w:val="ConsPlusNormal0"/>
        <w:jc w:val="right"/>
      </w:pPr>
      <w:r>
        <w:t>к Порядку предоставления права</w:t>
      </w:r>
    </w:p>
    <w:p w:rsidR="003728D3" w:rsidRDefault="002D4F32">
      <w:pPr>
        <w:pStyle w:val="ConsPlusNormal0"/>
        <w:jc w:val="right"/>
      </w:pPr>
      <w:r>
        <w:t>пользования участками недр местного</w:t>
      </w:r>
    </w:p>
    <w:p w:rsidR="003728D3" w:rsidRDefault="002D4F32">
      <w:pPr>
        <w:pStyle w:val="ConsPlusNormal0"/>
        <w:jc w:val="right"/>
      </w:pPr>
      <w:r>
        <w:t>значения на территории Республики</w:t>
      </w:r>
    </w:p>
    <w:p w:rsidR="003728D3" w:rsidRDefault="002D4F32">
      <w:pPr>
        <w:pStyle w:val="ConsPlusNormal0"/>
        <w:jc w:val="right"/>
      </w:pPr>
      <w:r>
        <w:t>Бурятия без проведения аукциона</w:t>
      </w:r>
    </w:p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3728D3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3728D3" w:rsidRDefault="002D4F32">
            <w:pPr>
              <w:pStyle w:val="ConsPlusNormal0"/>
            </w:pPr>
            <w:r>
              <w:t>от 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наименование, организационно-правовая форма,</w:t>
            </w: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3728D3" w:rsidRDefault="002D4F32">
            <w:pPr>
              <w:pStyle w:val="ConsPlusNormal0"/>
              <w:jc w:val="both"/>
            </w:pPr>
            <w:r>
              <w:t>ОГРН _________________________________</w:t>
            </w:r>
          </w:p>
          <w:p w:rsidR="003728D3" w:rsidRDefault="002D4F32">
            <w:pPr>
              <w:pStyle w:val="ConsPlusNormal0"/>
              <w:jc w:val="both"/>
            </w:pPr>
            <w:r>
              <w:t>ИНН/КПП _____________________________</w:t>
            </w:r>
          </w:p>
          <w:p w:rsidR="003728D3" w:rsidRDefault="002D4F32">
            <w:pPr>
              <w:pStyle w:val="ConsPlusNormal0"/>
            </w:pPr>
            <w:r>
              <w:t>Телефон _______________________________</w:t>
            </w:r>
          </w:p>
          <w:p w:rsidR="003728D3" w:rsidRDefault="002D4F32">
            <w:pPr>
              <w:pStyle w:val="ConsPlusNormal0"/>
            </w:pPr>
            <w:r>
              <w:t>Адрес электронной почты ________________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bookmarkStart w:id="30" w:name="P1459"/>
            <w:bookmarkEnd w:id="30"/>
            <w:r>
              <w:t>ЗАЯВЛЕНИЕ</w:t>
            </w:r>
          </w:p>
          <w:p w:rsidR="003728D3" w:rsidRDefault="002D4F32">
            <w:pPr>
              <w:pStyle w:val="ConsPlusNormal0"/>
              <w:jc w:val="center"/>
            </w:pPr>
            <w:r>
              <w:t>на предоставление права пользования участком недр местного</w:t>
            </w:r>
          </w:p>
          <w:p w:rsidR="003728D3" w:rsidRDefault="002D4F32">
            <w:pPr>
              <w:pStyle w:val="ConsPlusNormal0"/>
              <w:jc w:val="center"/>
            </w:pPr>
            <w:r>
              <w:t>значения для геологического изучения недр в целях поисков</w:t>
            </w:r>
          </w:p>
          <w:p w:rsidR="003728D3" w:rsidRDefault="002D4F32">
            <w:pPr>
              <w:pStyle w:val="ConsPlusNormal0"/>
              <w:jc w:val="center"/>
            </w:pPr>
            <w:r>
              <w:t>и оценки подземных вод, их разведки и добычи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просит согласно </w:t>
            </w:r>
            <w:hyperlink w:anchor="P70" w:tooltip="2.9. О предоставлении права пользования участком недр для геологического изучения недр в целях поисков и оценки подземных вод, их разведки и добычи.">
              <w:r>
                <w:rPr>
                  <w:color w:val="0000FF"/>
                </w:rPr>
                <w:t>пункту 2.9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Республики Бурятия без проведения аукциона предоставить право пользования участком недр местного значения для геологического изучения недр в целях поисков и оценки под</w:t>
            </w:r>
            <w:r>
              <w:t>земных вод, их разведки и добычи Местоположение участка недр ______________________________________________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(муниципальное образование,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</w:t>
            </w:r>
            <w:r>
              <w:t>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географические координаты угловых точек (градусы, минуты, секунды),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_____________________________________________________________________.</w:t>
            </w:r>
          </w:p>
          <w:p w:rsidR="003728D3" w:rsidRDefault="002D4F32">
            <w:pPr>
              <w:pStyle w:val="ConsPlusNormal0"/>
              <w:jc w:val="center"/>
            </w:pPr>
            <w:r>
              <w:t>площадь участка недр)</w:t>
            </w:r>
          </w:p>
          <w:p w:rsidR="003728D3" w:rsidRDefault="002D4F32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гран</w:t>
            </w:r>
            <w:r>
              <w:t>ицах которого расположен участок недр 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Назначение использования подземных вод 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Планируемый объем добычи, куб. м/сут. 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Сведения по</w:t>
            </w:r>
            <w:r>
              <w:t xml:space="preserve"> ограничению глубины на участке недр (м) 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Ожидаемые результаты геологического изучения: ______________________________.</w:t>
            </w:r>
          </w:p>
          <w:p w:rsidR="003728D3" w:rsidRDefault="002D4F32">
            <w:pPr>
              <w:pStyle w:val="ConsPlusNormal0"/>
            </w:pPr>
            <w:r>
              <w:t>Предложения по условиям пользования:</w:t>
            </w:r>
          </w:p>
          <w:p w:rsidR="003728D3" w:rsidRDefault="002D4F32">
            <w:pPr>
              <w:pStyle w:val="ConsPlusNormal0"/>
            </w:pPr>
            <w:r>
              <w:t>- срок действия лицензии на пользование недрами _________________________</w:t>
            </w:r>
            <w:r>
              <w:t>_____;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- срок утверждения проектной документации на осуществление геологического изучения недр, включающего поиски и оценку месторождения подземных вод, получившей положительное заключение экспертизы, предусмотренной </w:t>
            </w:r>
            <w:hyperlink r:id="rId64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36.1</w:t>
              </w:r>
            </w:hyperlink>
            <w:r>
              <w:t xml:space="preserve"> Закона Российской Федерации "О недрах", не позднее __________________</w:t>
            </w:r>
            <w:r>
              <w:t>__________________ (до 12) месяцев с даты регистрации лицензии (при планируемом объеме добычи более 100 куб. м/сут.);</w:t>
            </w:r>
          </w:p>
          <w:p w:rsidR="003728D3" w:rsidRDefault="002D4F32">
            <w:pPr>
              <w:pStyle w:val="ConsPlusNormal0"/>
              <w:jc w:val="both"/>
            </w:pPr>
            <w:r>
              <w:t>- срок завершения геологического изучения участка недр, включающего поиски и оценку месторождений подземных вод, и представление материало</w:t>
            </w:r>
            <w:r>
              <w:t xml:space="preserve">в по результатам геологического изучения недр на государственную экспертизу запасов подземных вод, геологической информации о предоставляемых в пользование участках недр, предусмотренную </w:t>
            </w:r>
            <w:hyperlink r:id="rId65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29</w:t>
              </w:r>
            </w:hyperlink>
            <w:r>
              <w:t xml:space="preserve"> Закона Российской Федерации "О недрах", не позднее ___________________________________________</w:t>
            </w:r>
            <w:r>
              <w:t xml:space="preserve"> (до 60) месяцев с даты регистрации лицензии (при планируемом объеме добычи более 100 куб. м/сут.);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- срок утверждения технического проекта разработки месторождения подземных вод, согласованного в соответствии со </w:t>
            </w:r>
            <w:hyperlink r:id="rId66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23.2</w:t>
              </w:r>
            </w:hyperlink>
            <w:r>
              <w:t xml:space="preserve"> Закона Российской Федерации "О недрах", не позднее _______________</w:t>
            </w:r>
            <w:r>
              <w:t>____________________________ (до 90) месяцев с даты регистрации лицензии (при планируемом объеме добычи более 100 куб. м/сут.);</w:t>
            </w:r>
          </w:p>
          <w:p w:rsidR="003728D3" w:rsidRDefault="002D4F32">
            <w:pPr>
              <w:pStyle w:val="ConsPlusNormal0"/>
              <w:jc w:val="both"/>
            </w:pPr>
            <w:r>
              <w:t>- срок ввода месторождения подземных вод (эксплуатацию) не позднее ________________________________________ (до 96) месяцев с да</w:t>
            </w:r>
            <w:r>
              <w:t>ты регистрации лицензии (при планируемом объеме добычи более 100 куб. м/сут.).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3728D3">
        <w:tc>
          <w:tcPr>
            <w:tcW w:w="624" w:type="dxa"/>
          </w:tcPr>
          <w:p w:rsidR="003728D3" w:rsidRDefault="002D4F32">
            <w:pPr>
              <w:pStyle w:val="ConsPlusNormal0"/>
              <w:jc w:val="center"/>
            </w:pPr>
            <w:r>
              <w:t>NN п/п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3728D3" w:rsidRDefault="002D4F32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до</w:t>
            </w:r>
            <w:r>
              <w:t>кумента,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 xml:space="preserve">(указывается </w:t>
            </w:r>
            <w:r>
              <w:t>наименование, дата, номер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реестра юридичес</w:t>
            </w:r>
            <w:r>
              <w:t>ких лиц - для юридического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</w:t>
            </w:r>
            <w:r>
              <w:t xml:space="preserve"> номер документа,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Схема расположения участка недр с контуром участка недр в виде многоугольника, позволяющая одн</w:t>
            </w:r>
            <w:r>
              <w:t>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(градусы, минуты, секунды) в системах координат 2011 года (ГСК-2011) и WGS84 формата A4, а также с у</w:t>
            </w:r>
            <w:r>
              <w:t>казанием расположения всех водозаборных скважин в пределах участка недр с указанием географических координат угловых точек (градусы, минуты, секунды) в системах координат 2011 года (ГСК-2011) и WGS84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Документ, подтверждающий право пользования на земель</w:t>
            </w:r>
            <w:r>
              <w:t>ный участок, находящийся в частной собственности другого лица, в границах которого расположен участок недр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правоустанавливающего документа)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участка с за</w:t>
            </w:r>
            <w:r>
              <w:t>явленной целью, если на момент подачи заявления Заявитель не обладает правами на земельный участок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</w:t>
            </w:r>
            <w:r>
              <w:t>льных участков в случаях, предусмотренных законодательством, если участок недр расположен в границах земельного участка, предоставленного гражданам или юридическим лицам на праве постоянного (бессрочного) пользования, безвозмездного пользования, пожизненно</w:t>
            </w:r>
            <w:r>
              <w:t>го наследуемого владения, аренды или находится в залоге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залогодержател</w:t>
            </w:r>
            <w:r>
              <w:t>ей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Сведения, документы, материалы, содержащиеся в государственных информационных системах обеспечения градостроительной деятельности, полученные Заявителем в установленном законодательством порядке, в отношении территории, в граница</w:t>
            </w:r>
            <w:r>
              <w:t>х которой расположен участок недр местного значения, полученные не позднее чем за один месяц до даты подачи заявления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</w:t>
            </w:r>
            <w:r>
              <w:t>ы, дата предоставления сведений)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</w:t>
            </w:r>
            <w:r>
              <w:t>ыписки)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Пофамильный перечень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 с указанием должн</w:t>
            </w:r>
            <w:r>
              <w:t>остей в соответствии со штатным 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Копии дипломов, подтверждающих квалификацию инженерно-технических работников Заявителя или привлекаемой подрядной организации (в сл</w:t>
            </w:r>
            <w:r>
              <w:t>учае, если Заявитель планирует привлекать для проведения соответствующих работ на участке недр подрядные организации)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дипломов)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 лицензиях Заявителя или привле</w:t>
            </w:r>
            <w:r>
              <w:t xml:space="preserve">каемых им подрядных организаций (в случае, если Заявитель планирует привлекать для проведения соответствующих работ на участке недр подрядные организации) на отдельные виды деятельности, связанные с пользованием недрами, в соответствии с Федеральным </w:t>
            </w:r>
            <w:hyperlink r:id="rId67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закон</w:t>
              </w:r>
              <w:r>
                <w:rPr>
                  <w:color w:val="0000FF"/>
                </w:rPr>
                <w:t>ом</w:t>
              </w:r>
            </w:hyperlink>
            <w:r>
              <w:t xml:space="preserve"> от 4 мая 2011 года N 99-ФЗ "О лицензировании отдельных видов деятельности" (серия, номер, вид, дата государственной регистрации лицензии)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лицензий)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Доказательства принадлежности Заявителю технических средств, необходимых для проведения соответствующих работ на участке недр (копии договоров, актов приема-передачи, счетов-фактур, паспортов технических средств, инвен</w:t>
            </w:r>
            <w:r>
              <w:t>тарных карточек учета объектов основных средств), либо копии подрядных договоров на проведение соответствующих работ, связанных с пользованием недрами, с приложением доказательств принадлежности подрядчику технических средств, необходимых для проведения со</w:t>
            </w:r>
            <w:r>
              <w:t xml:space="preserve">ответствующих работ на участке недр, в случае, если Заявитель планирует привлекать для проведения работ на участке недр подрядные организации (копии договоров, актов приема-передачи, счетов-фактур, паспортов технических средств, инвентарных карточек учета </w:t>
            </w:r>
            <w:r>
              <w:t>объектов основных средств)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Расчет и обоснование заявленной потребности в подземных водах с учетом перспективы развития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Пояснительная записка, содержащая обоснование границ участка недр местного значения, сведения о гидрогеологических условиях рай</w:t>
            </w:r>
            <w:r>
              <w:t>она и эксплуатируемом водоносном горизонте, а также о ресурсной обеспеченности водоотбора в объеме заявленной потребности (для участков недр с объемом добычи более 100 куб. м/сут.)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17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Паспорта водозаборного сооружения (при наличии)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18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Единого государственного реестра недвижимости на земельный участок, в границах которого расположен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19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об отсутств</w:t>
            </w:r>
            <w:r>
              <w:t>ии в границах участка недр особо охраняемых природных территорий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3728D3" w:rsidRDefault="002D4F32">
            <w:pPr>
              <w:pStyle w:val="ConsPlusNormal0"/>
              <w:jc w:val="center"/>
            </w:pPr>
            <w:r>
              <w:t>(________)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3728D3" w:rsidRDefault="002D4F32">
            <w:pPr>
              <w:pStyle w:val="ConsPlusNormal0"/>
              <w:jc w:val="both"/>
            </w:pPr>
            <w:r>
              <w:t>документов на __</w:t>
            </w:r>
          </w:p>
        </w:tc>
        <w:tc>
          <w:tcPr>
            <w:tcW w:w="1191" w:type="dxa"/>
          </w:tcPr>
          <w:p w:rsidR="003728D3" w:rsidRDefault="002D4F32">
            <w:pPr>
              <w:pStyle w:val="ConsPlusNormal0"/>
              <w:jc w:val="center"/>
            </w:pPr>
            <w:r>
              <w:t>(_______)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листах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3728D3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(нужное отметить V):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3728D3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jc w:val="right"/>
        <w:outlineLvl w:val="1"/>
      </w:pPr>
      <w:r>
        <w:t>Приложение N 10</w:t>
      </w:r>
    </w:p>
    <w:p w:rsidR="003728D3" w:rsidRDefault="002D4F32">
      <w:pPr>
        <w:pStyle w:val="ConsPlusNormal0"/>
        <w:jc w:val="right"/>
      </w:pPr>
      <w:r>
        <w:t>к Порядку предоставления права</w:t>
      </w:r>
    </w:p>
    <w:p w:rsidR="003728D3" w:rsidRDefault="002D4F32">
      <w:pPr>
        <w:pStyle w:val="ConsPlusNormal0"/>
        <w:jc w:val="right"/>
      </w:pPr>
      <w:r>
        <w:t>пользования участками недр местного</w:t>
      </w:r>
    </w:p>
    <w:p w:rsidR="003728D3" w:rsidRDefault="002D4F32">
      <w:pPr>
        <w:pStyle w:val="ConsPlusNormal0"/>
        <w:jc w:val="right"/>
      </w:pPr>
      <w:r>
        <w:t>значения на территории Республики</w:t>
      </w:r>
    </w:p>
    <w:p w:rsidR="003728D3" w:rsidRDefault="002D4F32">
      <w:pPr>
        <w:pStyle w:val="ConsPlusNormal0"/>
        <w:jc w:val="right"/>
      </w:pPr>
      <w:r>
        <w:t>Бурятия без проведения аукциона</w:t>
      </w:r>
    </w:p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3728D3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3728D3" w:rsidRDefault="002D4F32">
            <w:pPr>
              <w:pStyle w:val="ConsPlusNormal0"/>
            </w:pPr>
            <w:r>
              <w:t>от 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наименование, организационно-правовая форма,</w:t>
            </w: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3728D3" w:rsidRDefault="002D4F32">
            <w:pPr>
              <w:pStyle w:val="ConsPlusNormal0"/>
              <w:jc w:val="both"/>
            </w:pPr>
            <w:r>
              <w:t>ОГРН _________________________________</w:t>
            </w:r>
          </w:p>
          <w:p w:rsidR="003728D3" w:rsidRDefault="002D4F32">
            <w:pPr>
              <w:pStyle w:val="ConsPlusNormal0"/>
              <w:jc w:val="both"/>
            </w:pPr>
            <w:r>
              <w:t>ИНН/КПП _____________________________</w:t>
            </w:r>
          </w:p>
          <w:p w:rsidR="003728D3" w:rsidRDefault="002D4F32">
            <w:pPr>
              <w:pStyle w:val="ConsPlusNormal0"/>
            </w:pPr>
            <w:r>
              <w:t>Телефон _______________________________</w:t>
            </w:r>
          </w:p>
          <w:p w:rsidR="003728D3" w:rsidRDefault="002D4F32">
            <w:pPr>
              <w:pStyle w:val="ConsPlusNormal0"/>
            </w:pPr>
            <w:r>
              <w:t>Адрес электронной почты ________________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bookmarkStart w:id="31" w:name="P1617"/>
            <w:bookmarkEnd w:id="31"/>
            <w:r>
              <w:t>ЗАЯВЛЕНИЕ</w:t>
            </w:r>
          </w:p>
          <w:p w:rsidR="003728D3" w:rsidRDefault="002D4F32">
            <w:pPr>
              <w:pStyle w:val="ConsPlusNormal0"/>
              <w:jc w:val="center"/>
            </w:pPr>
            <w:r>
              <w:t>на предоставление права пользования участком недр местного</w:t>
            </w:r>
          </w:p>
          <w:p w:rsidR="003728D3" w:rsidRDefault="002D4F32">
            <w:pPr>
              <w:pStyle w:val="ConsPlusNormal0"/>
              <w:jc w:val="center"/>
            </w:pPr>
            <w:r>
              <w:t>значения для добычи подземных вод, используемых для целей</w:t>
            </w:r>
          </w:p>
          <w:p w:rsidR="003728D3" w:rsidRDefault="002D4F32">
            <w:pPr>
              <w:pStyle w:val="ConsPlusNormal0"/>
              <w:jc w:val="center"/>
            </w:pPr>
            <w:r>
              <w:t>питьевого и хозяйственно-бытового водоснабжения или</w:t>
            </w:r>
          </w:p>
          <w:p w:rsidR="003728D3" w:rsidRDefault="002D4F32">
            <w:pPr>
              <w:pStyle w:val="ConsPlusNormal0"/>
              <w:jc w:val="center"/>
            </w:pPr>
            <w:r>
              <w:t>технического водоснабжения садоводческих некоммерческих</w:t>
            </w:r>
          </w:p>
          <w:p w:rsidR="003728D3" w:rsidRDefault="002D4F32">
            <w:pPr>
              <w:pStyle w:val="ConsPlusNormal0"/>
              <w:jc w:val="center"/>
            </w:pPr>
            <w:r>
              <w:t>товариществ и (или) огороднических некоммерческих</w:t>
            </w:r>
          </w:p>
          <w:p w:rsidR="003728D3" w:rsidRDefault="002D4F32">
            <w:pPr>
              <w:pStyle w:val="ConsPlusNormal0"/>
              <w:jc w:val="center"/>
            </w:pPr>
            <w:r>
              <w:t>товариществ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просит согласно </w:t>
            </w:r>
            <w:hyperlink w:anchor="P71" w:tooltip="2.10. О предоставлении права пользования участком недр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">
              <w:r>
                <w:rPr>
                  <w:color w:val="0000FF"/>
                </w:rPr>
                <w:t>пункту 2.10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Республики Бурятия без проведения аукциона предоставить право пользования участком недр местного значения для добычи подземных вод, использу</w:t>
            </w:r>
            <w:r>
              <w:t>емых для целей питьевого и хозяйственно-бытового водоснабжения или технического водоснабжения садоводческих некоммерческих товариществ и (или) огороднических некоммерческих товариществ.</w:t>
            </w:r>
          </w:p>
          <w:p w:rsidR="003728D3" w:rsidRDefault="002D4F32">
            <w:pPr>
              <w:pStyle w:val="ConsPlusNormal0"/>
              <w:jc w:val="both"/>
            </w:pPr>
            <w:r>
              <w:t>Местоположение участка недр __________________________________________</w:t>
            </w:r>
            <w:r>
              <w:t>____</w:t>
            </w:r>
          </w:p>
          <w:p w:rsidR="003728D3" w:rsidRDefault="002D4F32">
            <w:pPr>
              <w:pStyle w:val="ConsPlusNormal0"/>
              <w:jc w:val="center"/>
            </w:pPr>
            <w:r>
              <w:t>(муниципальное образование,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географические координаты угловых точек (градусы, минуты, секунды),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площадь у</w:t>
            </w:r>
            <w:r>
              <w:t>частка недр)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границах которого расположен участок недр 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Назначение</w:t>
            </w:r>
            <w:r>
              <w:t xml:space="preserve"> использования подземных вод 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Планируемый объем добычи, куб. м/сут. 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Сведения по ограничению глубины на участке недр (м) 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Предложения по условиям пользования:</w:t>
            </w:r>
          </w:p>
          <w:p w:rsidR="003728D3" w:rsidRDefault="002D4F32">
            <w:pPr>
              <w:pStyle w:val="ConsPlusNormal0"/>
              <w:jc w:val="both"/>
            </w:pPr>
            <w:r>
              <w:t>- срок действия лицензии на пользование недрами ______________________________.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3728D3">
        <w:tc>
          <w:tcPr>
            <w:tcW w:w="624" w:type="dxa"/>
          </w:tcPr>
          <w:p w:rsidR="003728D3" w:rsidRDefault="002D4F32">
            <w:pPr>
              <w:pStyle w:val="ConsPlusNormal0"/>
              <w:jc w:val="center"/>
            </w:pPr>
            <w:r>
              <w:t>NN п/п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3728D3" w:rsidRDefault="002D4F32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доку</w:t>
            </w:r>
            <w:r>
              <w:t>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</w:t>
            </w:r>
            <w:r>
              <w:t>менование, дата, номер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реестра юридических</w:t>
            </w:r>
            <w:r>
              <w:t xml:space="preserve"> лиц - для юридического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</w:t>
            </w:r>
            <w:r>
              <w:t>ер документа,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Схема расположения участка недр с контуром участка недр в виде многоугольника, позволяющая одн</w:t>
            </w:r>
            <w:r>
              <w:t>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(градусы, минуты, секунды) в системах координат 2011 года (ГСК-2011) и WGS84 формата A4, а также с у</w:t>
            </w:r>
            <w:r>
              <w:t>казанием расположения всех водозаборных скважин в пределах участка недр с указанием географических координат угловых точек (градусы, минуты, секунды) в системах координат 2011 года (ГСК-2011) и WGS84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Документ, подтверждающий право пользования на земель</w:t>
            </w:r>
            <w:r>
              <w:t>ный участок, находящийся в частной собственности другого лица, в границах которого расположен участок недр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правоустанавливающего документа)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собств</w:t>
            </w:r>
            <w:r>
              <w:t xml:space="preserve">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участка с заявленной целью, если на момент подачи заявления Заявитель не обладает правами на земельный </w:t>
            </w:r>
            <w:r>
              <w:t>участок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</w:t>
            </w:r>
            <w:r>
              <w:t>льных участков в случаях, предусмотренных законодательством, если участок недр расположен в границах земельного участка, предоставленного гражданам или юридическим лицам на праве постоянного (бессрочного) пользования, безвозмездного пользования, пожизненно</w:t>
            </w:r>
            <w:r>
              <w:t>го наследуемого владения, аренды или находится в залоге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</w:t>
            </w:r>
            <w:r>
              <w:t>лей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Сведения, документы, материалы, содержащиеся в государственных информационных системах обеспечения градостроительной деятельности, полученные Заявителем в установленном законодательством порядке, в отношении территории, в границ</w:t>
            </w:r>
            <w:r>
              <w:t>ах которой расположен участок недр местного значения, полученные не позднее чем за один месяц до даты подачи заявления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</w:t>
            </w:r>
            <w:r>
              <w:t>алы, дата предоставления сведений)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дата, номер выписки)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Пофамильный перечень инженерно-технических работников Заявителя или привлекаемой подрядной организации (в случае</w:t>
            </w:r>
            <w:r>
              <w:t>, если Заявитель планирует привлекать для проведения соответствующих работ на участке недр подрядные организации) с указанием должностей в соответствии со штатным расписанием, которые будут непосредственно осуществлять работы по освоению участка недр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Копии дипломов, подтверждающих квалификацию инженерно-технических работников Заявителя или привлекаемой подрядной организации (в случае, если Заявитель планирует привлекать для проведения соответствующих работ на участке недр подрядные организации)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</w:t>
            </w:r>
            <w:r>
              <w:t>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дипломов)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 лицензиях Заявителя или привлекаемых им подрядных организаций (в случае, если Заявитель планирует привлекать для проведения соответствующих работ на участке недр подрядные организации) на отдельные виды деятельности, связанные с пользованием нед</w:t>
            </w:r>
            <w:r>
              <w:t xml:space="preserve">рами, в соответствии с Федеральным </w:t>
            </w:r>
            <w:hyperlink r:id="rId68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4 мая 2011 года N 99-ФЗ "О лицензировании отдельных видов деятельности" (серия, номер, вид, дата государственной регистрации лицензии)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(указываются реквизиты лицензий)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Доказательства принадлежности Заявителю технических средств, необходимых для проведения соответствующих работ на участке недр (копии договоров, актов приема-передачи, счетов-фактур, паспортов технических средств, инвен</w:t>
            </w:r>
            <w:r>
              <w:t>тарных карточек учета объектов основных средств), либо копии подрядных договоров на проведение соответствующих работ, связанных с пользованием недрами, с приложением доказательств принадлежности подрядчику технических средств, необходимых для проведения со</w:t>
            </w:r>
            <w:r>
              <w:t xml:space="preserve">ответствующих работ на участке недр, в случае, если Заявитель планирует привлекать для проведения работ на участке недр подрядные организации (копии договоров, актов приема-передачи, счетов-фактур, паспортов технических средств, инвентарных карточек учета </w:t>
            </w:r>
            <w:r>
              <w:t>объектов основных средств)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Расчет и обоснование заявленной потребности в подземных водах с учетом перспективы развития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Паспорта водозаборного сооружения (при наличии)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17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Единого государственного реестра недвижимости на земельный учас</w:t>
            </w:r>
            <w:r>
              <w:t>ток, в границах которого расположен участок недр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18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об отсутствии в границах участка недр особо охраняемых природных территорий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3728D3" w:rsidRDefault="002D4F32">
            <w:pPr>
              <w:pStyle w:val="ConsPlusNormal0"/>
              <w:jc w:val="center"/>
            </w:pPr>
            <w:r>
              <w:t>(________)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3728D3" w:rsidRDefault="002D4F32">
            <w:pPr>
              <w:pStyle w:val="ConsPlusNormal0"/>
              <w:jc w:val="both"/>
            </w:pPr>
            <w:r>
              <w:t>документов на __</w:t>
            </w:r>
          </w:p>
        </w:tc>
        <w:tc>
          <w:tcPr>
            <w:tcW w:w="1191" w:type="dxa"/>
          </w:tcPr>
          <w:p w:rsidR="003728D3" w:rsidRDefault="002D4F32">
            <w:pPr>
              <w:pStyle w:val="ConsPlusNormal0"/>
              <w:jc w:val="center"/>
            </w:pPr>
            <w:r>
              <w:t>(_______)</w:t>
            </w:r>
          </w:p>
          <w:p w:rsidR="003728D3" w:rsidRDefault="002D4F32">
            <w:pPr>
              <w:pStyle w:val="ConsPlusNormal0"/>
              <w:jc w:val="center"/>
            </w:pPr>
            <w:r>
              <w:t>п</w:t>
            </w:r>
            <w:r>
              <w:t>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листах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3728D3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(нужное отметить V):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3728D3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jc w:val="right"/>
        <w:outlineLvl w:val="0"/>
      </w:pPr>
      <w:r>
        <w:t>Приложение N 2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jc w:val="right"/>
      </w:pPr>
      <w:r>
        <w:t>Утвержден</w:t>
      </w:r>
    </w:p>
    <w:p w:rsidR="003728D3" w:rsidRDefault="002D4F32">
      <w:pPr>
        <w:pStyle w:val="ConsPlusNormal0"/>
        <w:jc w:val="right"/>
      </w:pPr>
      <w:r>
        <w:t>постановлением Правительства</w:t>
      </w:r>
    </w:p>
    <w:p w:rsidR="003728D3" w:rsidRDefault="002D4F32">
      <w:pPr>
        <w:pStyle w:val="ConsPlusNormal0"/>
        <w:jc w:val="right"/>
      </w:pPr>
      <w:r>
        <w:t>Республики Бурятия</w:t>
      </w:r>
    </w:p>
    <w:p w:rsidR="003728D3" w:rsidRDefault="002D4F32">
      <w:pPr>
        <w:pStyle w:val="ConsPlusNormal0"/>
        <w:jc w:val="right"/>
      </w:pPr>
      <w:r>
        <w:t>от 30.08.2023 N 509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Title0"/>
        <w:jc w:val="center"/>
      </w:pPr>
      <w:bookmarkStart w:id="32" w:name="P1759"/>
      <w:bookmarkEnd w:id="32"/>
      <w:r>
        <w:t>ПОРЯДОК</w:t>
      </w:r>
    </w:p>
    <w:p w:rsidR="003728D3" w:rsidRDefault="002D4F32">
      <w:pPr>
        <w:pStyle w:val="ConsPlusTitle0"/>
        <w:jc w:val="center"/>
      </w:pPr>
      <w:r>
        <w:t>ПРЕДОСТАВЛЕНИЯ ПРАВА ПОЛЬЗОВАНИЯ УЧАСТКАМИ НЕДР МЕСТНОГО</w:t>
      </w:r>
    </w:p>
    <w:p w:rsidR="003728D3" w:rsidRDefault="002D4F32">
      <w:pPr>
        <w:pStyle w:val="ConsPlusTitle0"/>
        <w:jc w:val="center"/>
      </w:pPr>
      <w:r>
        <w:t>ЗНАЧЕНИЯ НА ТЕРРИТОРИИ РЕСПУБЛИКИ БУРЯТИЯ ПО РЕЗУЛЬТАТАМ</w:t>
      </w:r>
    </w:p>
    <w:p w:rsidR="003728D3" w:rsidRDefault="002D4F32">
      <w:pPr>
        <w:pStyle w:val="ConsPlusTitle0"/>
        <w:jc w:val="center"/>
      </w:pPr>
      <w:r>
        <w:t>АУКЦИОНА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Title0"/>
        <w:jc w:val="center"/>
        <w:outlineLvl w:val="1"/>
      </w:pPr>
      <w:r>
        <w:t>I. Общие положения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ind w:firstLine="540"/>
        <w:jc w:val="both"/>
      </w:pPr>
      <w:r>
        <w:t>1. Порядок предоставления права пользования участками недр местного значения на территории Республики Бурятия по</w:t>
      </w:r>
      <w:r>
        <w:t xml:space="preserve"> результатам аукциона (далее - Порядок) разработан в соответствии с </w:t>
      </w:r>
      <w:hyperlink r:id="rId69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21.02.1992 N 2395-1 "О недрах" (далее - Закон РФ "О недрах"), </w:t>
      </w:r>
      <w:hyperlink r:id="rId70" w:tooltip="Закон Республики Бурятия от 29.11.2005 N 1346-III (ред. от 28.11.2022) &quot;О порядке пользования недрами на участках недр местного значения в Республике Бурятия&quot; (принят Народным Хуралом РБ 17.11.2005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29.11.2005 N 1346-III "О порядке пользования недрами на уч</w:t>
      </w:r>
      <w:r>
        <w:t>астках недр местного значения в Республике Бурятия" и устанавливает процедуру предоставления права пользования участками недр местного значения на территории Республики Бурятия (далее - участки недр местного значения) по результатам проведения аукциона.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2.</w:t>
      </w:r>
      <w:r>
        <w:t xml:space="preserve"> Министерство природных ресурсов и экологии Республики Бурятия (далее - Министерство) принимает решения о проведении аукциона на предоставление права пользования участками недр местного значения.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3. Аукционы на право пользования участками недр проводятся по участкам недр, содержащим общераспространенные полезные ископаемые и включенным в Перечень участков недр местного значения по Республике Бурятия (далее - Перечень), утвержденный Министерством, д</w:t>
      </w:r>
      <w:r>
        <w:t>ля: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33" w:name="P1769"/>
      <w:bookmarkEnd w:id="33"/>
      <w:r>
        <w:t>3.1. Для разведки и добычи полезных ископаемых.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34" w:name="P1770"/>
      <w:bookmarkEnd w:id="34"/>
      <w:r>
        <w:t>3.2. Для геологического изучения недр, разведки и добычи полезных ископаемых, осуществляемых по совмещенной лицензии.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4. Пользователями недр могут быть юридические лица, созданные в соответствии с законод</w:t>
      </w:r>
      <w:r>
        <w:t>ательством Российской Федерации, индивидуальные предприниматели, являющиеся гражданами Российской Федерации (далее - Заявитель).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Title0"/>
        <w:jc w:val="center"/>
        <w:outlineLvl w:val="1"/>
      </w:pPr>
      <w:r>
        <w:t>II. Документы, необходимые для подачи заявления и их</w:t>
      </w:r>
    </w:p>
    <w:p w:rsidR="003728D3" w:rsidRDefault="002D4F32">
      <w:pPr>
        <w:pStyle w:val="ConsPlusTitle0"/>
        <w:jc w:val="center"/>
      </w:pPr>
      <w:r>
        <w:t>рассмотрения для принятия решения о проведении аукциона</w:t>
      </w:r>
    </w:p>
    <w:p w:rsidR="003728D3" w:rsidRDefault="002D4F32">
      <w:pPr>
        <w:pStyle w:val="ConsPlusTitle0"/>
        <w:jc w:val="center"/>
      </w:pPr>
      <w:r>
        <w:t>на предоставление</w:t>
      </w:r>
      <w:r>
        <w:t xml:space="preserve"> права пользования участками недр местного</w:t>
      </w:r>
    </w:p>
    <w:p w:rsidR="003728D3" w:rsidRDefault="002D4F32">
      <w:pPr>
        <w:pStyle w:val="ConsPlusTitle0"/>
        <w:jc w:val="center"/>
      </w:pPr>
      <w:r>
        <w:t>значения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ind w:firstLine="540"/>
        <w:jc w:val="both"/>
      </w:pPr>
      <w:r>
        <w:t>5. Для принятия решения о проведении аукциона на предоставление права пользования участками недр местного значения Заявитель представляет следующие документы: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35" w:name="P1779"/>
      <w:bookmarkEnd w:id="35"/>
      <w:r>
        <w:t xml:space="preserve">5.1. Заявление о проведении аукциона на предоставления права пользования участками недр (далее - </w:t>
      </w:r>
      <w:r>
        <w:t>заявление), составленное по форме в соответствии с:</w:t>
      </w:r>
    </w:p>
    <w:p w:rsidR="003728D3" w:rsidRDefault="002D4F32">
      <w:pPr>
        <w:pStyle w:val="ConsPlusNormal0"/>
        <w:spacing w:before="200"/>
        <w:ind w:firstLine="540"/>
        <w:jc w:val="both"/>
      </w:pPr>
      <w:hyperlink w:anchor="P1868" w:tooltip="ЗАЯВЛЕНИЕ">
        <w:r>
          <w:rPr>
            <w:color w:val="0000FF"/>
          </w:rPr>
          <w:t>приложением 1</w:t>
        </w:r>
      </w:hyperlink>
      <w:r>
        <w:t xml:space="preserve"> к настоящему Порядку, для принятия Министерством решения в случае, предусмотренном </w:t>
      </w:r>
      <w:hyperlink w:anchor="P1769" w:tooltip="3.1. Для разведки и добычи полезных ископаемых.">
        <w:r>
          <w:rPr>
            <w:color w:val="0000FF"/>
          </w:rPr>
          <w:t>пунктом 3.1</w:t>
        </w:r>
      </w:hyperlink>
      <w:r>
        <w:t xml:space="preserve"> настоящего Порядка;</w:t>
      </w:r>
    </w:p>
    <w:p w:rsidR="003728D3" w:rsidRDefault="002D4F32">
      <w:pPr>
        <w:pStyle w:val="ConsPlusNormal0"/>
        <w:spacing w:before="200"/>
        <w:ind w:firstLine="540"/>
        <w:jc w:val="both"/>
      </w:pPr>
      <w:hyperlink w:anchor="P1994" w:tooltip="ЗАЯВЛЕНИЕ">
        <w:r>
          <w:rPr>
            <w:color w:val="0000FF"/>
          </w:rPr>
          <w:t>приложением 2</w:t>
        </w:r>
      </w:hyperlink>
      <w:r>
        <w:t xml:space="preserve"> к настоящему Порядку, для принятия Министерством решения в случае, предусмотренном </w:t>
      </w:r>
      <w:hyperlink w:anchor="P1770" w:tooltip="3.2. Для геологического изучения недр, разведки и добычи полезных ископаемых, осуществляемых по совмещенной лицензии.">
        <w:r>
          <w:rPr>
            <w:color w:val="0000FF"/>
          </w:rPr>
          <w:t>пунктом 3.2</w:t>
        </w:r>
      </w:hyperlink>
      <w:r>
        <w:t xml:space="preserve"> настоящего Порядка.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36" w:name="P1782"/>
      <w:bookmarkEnd w:id="36"/>
      <w:r>
        <w:t>5.2. Подлинники или заверенные в установленном законодательством порядке копии следующих документов: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5.2.1. Документа, подтверждающего полно</w:t>
      </w:r>
      <w:r>
        <w:t>мочия лица на осуществление действий от имени Заявителя (в случае представления документов представителем Заявителя).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5.2.2. Учредительных документов (за исключением случая, если Заявитель действует на основании типового устава, утвержденного в установленн</w:t>
      </w:r>
      <w:r>
        <w:t>ом законодательством порядке).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5.2.3. Обзорной карты участка недр масштаба от 1:100000 до 1:200000 на топографической основе, содержащей населенные пункты, дорожную сеть, озера и реки, формата A4.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5.2.4. Схемы расположения участка недр с контуром участка н</w:t>
      </w:r>
      <w:r>
        <w:t>едр в виде многоугольника, позволяющей однозначно определить его местоположение, с условными обозначениями и с указанием географических координат угловых точек участка недр (градусы, минуты, секунды) в системах координат 2011 года (ГСК-2011) и WGS84 формат</w:t>
      </w:r>
      <w:r>
        <w:t>а A4.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5.2.5. Сведений о запасах (с указанием реквизитов протокола утверждения запасов) общераспространенных полезных ископаемых - для случая, предусмотренного </w:t>
      </w:r>
      <w:hyperlink w:anchor="P1769" w:tooltip="3.1. Для разведки и добычи полезных ископаемых.">
        <w:r>
          <w:rPr>
            <w:color w:val="0000FF"/>
          </w:rPr>
          <w:t>пунктом 3.1</w:t>
        </w:r>
      </w:hyperlink>
      <w:r>
        <w:t xml:space="preserve"> наст</w:t>
      </w:r>
      <w:r>
        <w:t>оящего Порядка.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5.2.6. Сведений об отсутствии запасов общераспространенных полезных ископаемых для случая, предусмотренного </w:t>
      </w:r>
      <w:hyperlink w:anchor="P1770" w:tooltip="3.2. Для геологического изучения недр, разведки и добычи полезных ископаемых, осуществляемых по совмещенной лицензии.">
        <w:r>
          <w:rPr>
            <w:color w:val="0000FF"/>
          </w:rPr>
          <w:t>пунктом 3.2</w:t>
        </w:r>
      </w:hyperlink>
      <w:r>
        <w:t xml:space="preserve"> настоящего Порядка.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5.2.7. Согласия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участка для осуществления деят</w:t>
      </w:r>
      <w:r>
        <w:t>ельности по недропользованию, в том числе оформление права пользования земельным участком пользователю недр.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5.2.8. Согласия землепользователей, землевладельцев, арендаторов, залогодержателей исходных земельных участков в письменной форме на образование зе</w:t>
      </w:r>
      <w:r>
        <w:t>мельных участков в случаях, предусмотренных законодательством, если участок недр расположен в границах земельного участка, предоставленного гражданам или юридическим лицам на праве постоянного (бессрочного) пользования, безвозмездного пользования, пожизнен</w:t>
      </w:r>
      <w:r>
        <w:t>ного наследуемого владения, аренды или находится в залоге.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5.2.9. Сведений, документов, материалов, содержащихся в государственных информационных системах обеспечения градостроительной деятельности, полученных Заявителем в установленном законодательством п</w:t>
      </w:r>
      <w:r>
        <w:t>орядке, в отношении территории, в границах которой расположен участок недр местного значения, полученных не позднее чем за один месяц до даты подачи заявления.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5.2.10. Выписки из государственного лесного реестра в случае, если участок недр местного значени</w:t>
      </w:r>
      <w:r>
        <w:t>я расположен на землях лесного фонда.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37" w:name="P1793"/>
      <w:bookmarkEnd w:id="37"/>
      <w:r>
        <w:t>6. Заявитель вправе представить выписку из Единого государственного реестра юридических лиц, выписку из Единого государственного реестра индивидуальных предпринимателей, выписку из Единого государственного реестра недв</w:t>
      </w:r>
      <w:r>
        <w:t>ижимости, а также сведения об отсутствии в границах участка недр особо охраняемых природных территорий регионального и местного значения.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В случае, если такие документы не были представлены Заявителем самостоятельно вместе с заявлением, то Министерство зап</w:t>
      </w:r>
      <w:r>
        <w:t>рашивает указанные документы (сведения, содержащиеся в них) в государственных органах в порядке межведомственного информационного взаимодействия.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38" w:name="P1795"/>
      <w:bookmarkEnd w:id="38"/>
      <w:r>
        <w:t>7. Все листы заявления и прилагаемых документов должны быть прошиты и пронумерованы, скреплены печатью Заявите</w:t>
      </w:r>
      <w:r>
        <w:t>ля (при наличии печати) и подписаны Заявителем или лицом, уполномоченным Заявителем. Соблюдение Заявителем указанных требований означает, что все документы и сведения, входящие в состав заявления, поданы от имени Заявителя, а также подтверждает подлинность</w:t>
      </w:r>
      <w:r>
        <w:t xml:space="preserve"> и достоверность представленных в составе заявления документов и сведений.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Title0"/>
        <w:jc w:val="center"/>
        <w:outlineLvl w:val="1"/>
      </w:pPr>
      <w:r>
        <w:t>III. Условия и порядок подготовки документов для подачи</w:t>
      </w:r>
    </w:p>
    <w:p w:rsidR="003728D3" w:rsidRDefault="002D4F32">
      <w:pPr>
        <w:pStyle w:val="ConsPlusTitle0"/>
        <w:jc w:val="center"/>
      </w:pPr>
      <w:r>
        <w:t>заявления и их рассмотрения для принятия решения</w:t>
      </w:r>
    </w:p>
    <w:p w:rsidR="003728D3" w:rsidRDefault="002D4F32">
      <w:pPr>
        <w:pStyle w:val="ConsPlusTitle0"/>
        <w:jc w:val="center"/>
      </w:pPr>
      <w:r>
        <w:t>о проведении аукциона на предоставление права пользования</w:t>
      </w:r>
    </w:p>
    <w:p w:rsidR="003728D3" w:rsidRDefault="002D4F32">
      <w:pPr>
        <w:pStyle w:val="ConsPlusTitle0"/>
        <w:jc w:val="center"/>
      </w:pPr>
      <w:r>
        <w:t>участками недр ме</w:t>
      </w:r>
      <w:r>
        <w:t>стного значения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ind w:firstLine="540"/>
        <w:jc w:val="both"/>
      </w:pPr>
      <w:r>
        <w:t>8. Условием для подготовки документов и их рассмотрения для принятия решения о проведении аукциона для разведки и добычи полезных ископаемых, является наличие месторождения общераспространенных полезных ископаемых, поставленного на государ</w:t>
      </w:r>
      <w:r>
        <w:t>ственный баланс, в границах запрашиваемого участка недр.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9. Условием для подготовки документов и их рассмотрения для принятия решения о проведении аукциона для геологического изучения недр, разведки и добычи полезных ископаемых, осуществляемых по совмещенной лицензии, является отсутствие в государственном баланс</w:t>
      </w:r>
      <w:r>
        <w:t>е запасов полезных ископаемых сведений о наличии запасов общераспространенных полезных ископаемых.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Title0"/>
        <w:jc w:val="center"/>
        <w:outlineLvl w:val="1"/>
      </w:pPr>
      <w:r>
        <w:t>IV. Порядок и сроки принятия решения о проведении аукциона</w:t>
      </w:r>
    </w:p>
    <w:p w:rsidR="003728D3" w:rsidRDefault="002D4F32">
      <w:pPr>
        <w:pStyle w:val="ConsPlusTitle0"/>
        <w:jc w:val="center"/>
      </w:pPr>
      <w:r>
        <w:t>на предоставление права пользования участками недр местного</w:t>
      </w:r>
    </w:p>
    <w:p w:rsidR="003728D3" w:rsidRDefault="002D4F32">
      <w:pPr>
        <w:pStyle w:val="ConsPlusTitle0"/>
        <w:jc w:val="center"/>
      </w:pPr>
      <w:r>
        <w:t>значения</w:t>
      </w: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ind w:firstLine="540"/>
        <w:jc w:val="both"/>
      </w:pPr>
      <w:r>
        <w:t xml:space="preserve">10. Заявление, составленное в двух экземплярах, а также прилагаемые документы в соответствии с </w:t>
      </w:r>
      <w:hyperlink w:anchor="P1782" w:tooltip="5.2. Подлинники или заверенные в установленном законодательством порядке копии следующих документов:">
        <w:r>
          <w:rPr>
            <w:color w:val="0000FF"/>
          </w:rPr>
          <w:t>пунктом 5.2</w:t>
        </w:r>
      </w:hyperlink>
      <w:r>
        <w:t xml:space="preserve"> настоящего Порядка направляются в Министерство путем личного обращения либо заказным почтовым отправлением с описью вложения и уведомлением о вручении.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Заявление регистрируется в течение 1 рабочего дня</w:t>
      </w:r>
      <w:r>
        <w:t xml:space="preserve"> после поступления в Министерство.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Один экземпляр заявления и представленные документы остаются в Министерстве, а другой с указанием даты, времени и индивидуального номера регистрации возвращается Заявителю способом, указанным в заявлении.</w:t>
      </w:r>
    </w:p>
    <w:p w:rsidR="003728D3" w:rsidRDefault="003728D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3728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8D3" w:rsidRDefault="003728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8D3" w:rsidRDefault="003728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28D3" w:rsidRDefault="002D4F3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</w:t>
            </w:r>
            <w:r>
              <w:rPr>
                <w:color w:val="392C69"/>
              </w:rPr>
              <w:t>юс: примечание.</w:t>
            </w:r>
          </w:p>
          <w:p w:rsidR="003728D3" w:rsidRDefault="002D4F32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8D3" w:rsidRDefault="003728D3">
            <w:pPr>
              <w:pStyle w:val="ConsPlusNormal0"/>
            </w:pPr>
          </w:p>
        </w:tc>
      </w:tr>
    </w:tbl>
    <w:p w:rsidR="003728D3" w:rsidRDefault="002D4F32">
      <w:pPr>
        <w:pStyle w:val="ConsPlusNormal0"/>
        <w:spacing w:before="260"/>
        <w:ind w:firstLine="540"/>
        <w:jc w:val="both"/>
      </w:pPr>
      <w:r>
        <w:t xml:space="preserve">9. Министерство в течение 10 рабочих дней с даты регистрации заявления и прилагаемых к нему документов рассматривает их на комплектность и на соответствие требованиям, предусмотренным </w:t>
      </w:r>
      <w:hyperlink w:anchor="P1795" w:tooltip="7. Все листы заявления и прилагаемых документов должны быть прошиты и пронумерованы, скреплены печатью Заявителя (при наличии печати) и подписаны Заявителем или лицом, уполномоченным Заявителем. Соблюдение Заявителем указанных требований означает, что все доку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В сл</w:t>
      </w:r>
      <w:r>
        <w:t xml:space="preserve">учае представления неполного комплекта документов, предусмотренных </w:t>
      </w:r>
      <w:hyperlink w:anchor="P1779" w:tooltip="5.1. Заявление о проведении аукциона на предоставления права пользования участками недр (далее - заявление), составленное по форме в соответствии с:">
        <w:r>
          <w:rPr>
            <w:color w:val="0000FF"/>
          </w:rPr>
          <w:t>пунктам</w:t>
        </w:r>
        <w:r>
          <w:rPr>
            <w:color w:val="0000FF"/>
          </w:rPr>
          <w:t>и 5.1</w:t>
        </w:r>
      </w:hyperlink>
      <w:r>
        <w:t xml:space="preserve">, </w:t>
      </w:r>
      <w:hyperlink w:anchor="P1782" w:tooltip="5.2. Подлинники или заверенные в установленном законодательством порядке копии следующих документов:">
        <w:r>
          <w:rPr>
            <w:color w:val="0000FF"/>
          </w:rPr>
          <w:t>5.2</w:t>
        </w:r>
      </w:hyperlink>
      <w:r>
        <w:t xml:space="preserve"> настоящего Порядка, за исключением документов, указанных в </w:t>
      </w:r>
      <w:hyperlink w:anchor="P1793" w:tooltip="6. Заявитель вправе представить выписку из Единого государственного реестра юридических лиц, выписку из Единого государственного реестра индивидуальных предпринимателей, выписку из Единого государственного реестра недвижимости, а также сведения об отсутствии в">
        <w:r>
          <w:rPr>
            <w:color w:val="0000FF"/>
          </w:rPr>
          <w:t xml:space="preserve">абзаце первом </w:t>
        </w:r>
        <w:r>
          <w:rPr>
            <w:color w:val="0000FF"/>
          </w:rPr>
          <w:t>пункта 6</w:t>
        </w:r>
      </w:hyperlink>
      <w:r>
        <w:t xml:space="preserve"> настоящего Порядка, а также несоответствия требованиям, предусмотренным </w:t>
      </w:r>
      <w:hyperlink w:anchor="P1795" w:tooltip="7. Все листы заявления и прилагаемых документов должны быть прошиты и пронумерованы, скреплены печатью Заявителя (при наличии печати) и подписаны Заявителем или лицом, уполномоченным Заявителем. Соблюдение Заявителем указанных требований означает, что все доку">
        <w:r>
          <w:rPr>
            <w:color w:val="0000FF"/>
          </w:rPr>
          <w:t>пунктом 7</w:t>
        </w:r>
      </w:hyperlink>
      <w:r>
        <w:t xml:space="preserve"> настоящего Порядка, Министерство возвращает представленное заявление и приложенные документы Заявителю.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Уведомление с указанием</w:t>
      </w:r>
      <w:r>
        <w:t xml:space="preserve"> причин возврата заявления направляется Заявителю в течение 5 рабочих дней способом, указанным в заявлении.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11. В случае непредставления документов, указанных в </w:t>
      </w:r>
      <w:hyperlink w:anchor="P1793" w:tooltip="6. Заявитель вправе представить выписку из Единого государственного реестра юридических лиц, выписку из Единого государственного реестра индивидуальных предпринимателей, выписку из Единого государственного реестра недвижимости, а также сведения об отсутствии в">
        <w:r>
          <w:rPr>
            <w:color w:val="0000FF"/>
          </w:rPr>
          <w:t>абзаце первом пункта 6</w:t>
        </w:r>
      </w:hyperlink>
      <w:r>
        <w:t xml:space="preserve"> настоящего Порядка, Министерство в</w:t>
      </w:r>
      <w:r>
        <w:t xml:space="preserve"> течение в течение 10 рабочих дней с даты регистрации заявления осуществляет направление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</w:t>
      </w:r>
      <w:r>
        <w:t xml:space="preserve">жении которых находятся документы, перечисленные в </w:t>
      </w:r>
      <w:hyperlink w:anchor="P1793" w:tooltip="6. Заявитель вправе представить выписку из Единого государственного реестра юридических лиц, выписку из Единого государственного реестра индивидуальных предпринимателей, выписку из Единого государственного реестра недвижимости, а также сведения об отсутствии в">
        <w:r>
          <w:rPr>
            <w:color w:val="0000FF"/>
          </w:rPr>
          <w:t>абзаце первом пункта 6</w:t>
        </w:r>
      </w:hyperlink>
      <w:r>
        <w:t xml:space="preserve"> настоящего Порядка.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12. При отсутствии оснований для возврата заявления и представленных документов Заявителю Министерство не позднее 15 рабочих</w:t>
      </w:r>
      <w:r>
        <w:t xml:space="preserve"> дней с даты регистрации заявления направляет в порядке межведомственного информационного взаимодействия запросы о предоставлении информации в отношении испрашиваемого участка недр о наличии или отсутствии предусмотренных действующим законодательством запр</w:t>
      </w:r>
      <w:r>
        <w:t>етов и ограничений пользования недрами в следующие заинтересованные государственные органы: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органы местного самоуправления, на территории которых расположен участок недр;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Комитет государственной охраны объектов культурного наследия Администрации Главы Респ</w:t>
      </w:r>
      <w:r>
        <w:t>ублики Бурятия и Правительства Республики Бурятия;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Министерство сельского хозяйства и продовольствия Республики Бурятия;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Республиканскую службу по охране, контролю и регулированию использования объектов животного мира, отнесенных к объектам охоты, контролю</w:t>
      </w:r>
      <w:r>
        <w:t xml:space="preserve"> и надзору в сфере природопользования;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Республиканское агентство лесного хозяйства.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13. Срок ответа на запрос Министерства составляет 15 рабочих дней с даты получения запроса.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В случае, если возникает необходимость обратиться в другие государственные органы, органы местного самоуправления или к иным лицам в соответствии с действующим зако</w:t>
      </w:r>
      <w:r>
        <w:t>нодательством, срок предоставления информации продлевается на срок не более чем 30 дней.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14. После поступления информации от заинтересованных государственных органов о наличии или отсутствии запретов и ограничений на пользование недрами Министерством в теч</w:t>
      </w:r>
      <w:r>
        <w:t>ение 10 рабочих дней принимает решение о проведении или об отказе в проведении аукциона на предоставление права пользования участками недр местного значения.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15. Решение Министерства о проведении или об отказе в проведении аукциона на предоставление права </w:t>
      </w:r>
      <w:r>
        <w:t>пользования участками недр местного значения оформляется в форме приказа.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16. Решение Министерства об отказе в принятии решения о проведении аукциона на предоставление права пользования участком недр принимается в случаях: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16.1. Пользование участками недр </w:t>
      </w:r>
      <w:r>
        <w:t>запрещено законодательством.</w:t>
      </w:r>
    </w:p>
    <w:p w:rsidR="003728D3" w:rsidRDefault="002D4F32">
      <w:pPr>
        <w:pStyle w:val="ConsPlusNormal0"/>
        <w:spacing w:before="200"/>
        <w:ind w:firstLine="540"/>
        <w:jc w:val="both"/>
      </w:pPr>
      <w:bookmarkStart w:id="39" w:name="P1830"/>
      <w:bookmarkEnd w:id="39"/>
      <w:r>
        <w:t>16.2. Участок недр местного значения не включен в Перечень.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16.3. На участок недр, указанный в заявлении, предоставлено право пользования.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16.4. Участок недр, указанный в заявлении, имеет пересечение с участком недр, на который предоставлено право пользования.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16.5. Отсутствует согласие собственника земельного участка, находящегося в частной собственности, в границах которого расположен испра</w:t>
      </w:r>
      <w:r>
        <w:t>шиваемый участок недр.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16.6. Отсутствует согласие землепользователей, землевладельцев, арендаторов, залогодержателей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</w:t>
      </w:r>
      <w:r>
        <w:t xml:space="preserve"> недр расположен в границах земельного участка, предоставленного гражданам или юридическим лицам на праве постоянного (бессрочного) пользования, безвозмездного пользования, пожизненного наследуемого владения, аренды или находится в залоге.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17. В решении об</w:t>
      </w:r>
      <w:r>
        <w:t xml:space="preserve"> отказе в проведении аукциона на предоставление права пользования участками недр местного значения по основанию, предусмотренному </w:t>
      </w:r>
      <w:hyperlink w:anchor="P1830" w:tooltip="16.2. Участок недр местного значения не включен в Перечень.">
        <w:r>
          <w:rPr>
            <w:color w:val="0000FF"/>
          </w:rPr>
          <w:t>пунктом 16.2</w:t>
        </w:r>
      </w:hyperlink>
      <w:r>
        <w:t xml:space="preserve"> настоящего Порядка, </w:t>
      </w:r>
      <w:r>
        <w:t>Заявителю разъясняется его право на подачу заявления на включение участка недр в перечень участков недр местного значения в соответствии Порядком подготовки, рассмотрения, согласования перечней участков недр местного значения или отказа в согласовании таки</w:t>
      </w:r>
      <w:r>
        <w:t>х перечней, а также внесения в них изменений, установленным федеральным органом управления государственным фондом недр.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18. Решение о проведении аукциона на предоставление права пользования участком недр местного значения оформляется в соответствии с поряд</w:t>
      </w:r>
      <w:r>
        <w:t>ком, предусмотренным Правительством Российской Федерации.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19. Решение о проведении или об отказе в проведении аукциона на предоставление права пользования участком недр местного значения направляется Заявителю в течение 5 рабочих дней способом, указанным в</w:t>
      </w:r>
      <w:r>
        <w:t xml:space="preserve"> заявлении.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20. Функции по организации, информационному сопровождению и проведению процедур аукционов на право пользования участками недр осуществляет Республиканское агентство по государственным закупкам (далее - Организатор аукциона).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Министерство в тече</w:t>
      </w:r>
      <w:r>
        <w:t xml:space="preserve">ние 5 рабочих дней со дня принятия решения о проведении аукциона на предоставление права пользования участком недр местного значения направляет Организатору аукциона указанное решение в соответствии с </w:t>
      </w:r>
      <w:hyperlink r:id="rId71" w:tooltip="Постановление Правительства РБ от 22.08.2006 N 269 (ред. от 27.02.2024) &quot;Об утверждении Положения о Республиканском агентстве по государственным закупкам и порядка его взаимодействия с заказчиками Республики Бурятия&quot; (вместе с &quot;Порядком взаимодействия заказчик">
        <w:r>
          <w:rPr>
            <w:color w:val="0000FF"/>
          </w:rPr>
          <w:t>Порядком</w:t>
        </w:r>
      </w:hyperlink>
      <w:r>
        <w:t xml:space="preserve"> взаимодействия заказчиков Республики Бурятия с Республиканским агентством по государственным закупкам по организации и проведению публичных торгов, не относящихся к определению поставщиков (подряд</w:t>
      </w:r>
      <w:r>
        <w:t>чиков, исполнителей) для заказчиков Республики Бурятия, утвержденным постановлением Правительства Республики Бурятия от 22.08.2006 N 269.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21. Проведение аукциона на право пользования участком недр местного значения осуществляется в электронной форме в соот</w:t>
      </w:r>
      <w:r>
        <w:t xml:space="preserve">ветствии с </w:t>
      </w:r>
      <w:hyperlink r:id="rId72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частью первой статьи 13.1</w:t>
        </w:r>
      </w:hyperlink>
      <w:r>
        <w:t xml:space="preserve"> Закона РФ "О недрах" и в порядке, предусмотренном Правительством Российской Федерации.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22. Решение аукционной комиссии о предоставлении по результатам аукциона права пользования участком недр победителю аукциона либо о предоставлении права пользования уча</w:t>
      </w:r>
      <w:r>
        <w:t>стком недр и об оформлении лицензии на пользование недрами единственному заявителю или единственному участнику аукциона, оформленное протоколом о результатах аукциона либо протоколом рассмотрения заявок на участие в аукционе, является основанием для оформл</w:t>
      </w:r>
      <w:r>
        <w:t>ения лицензии на пользование недрами указанным лицам.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 xml:space="preserve">23. Оформление, государственная регистрация и выдача лицензий на пользование недрами осуществляется в соответствии с </w:t>
      </w:r>
      <w:hyperlink r:id="rId73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частями 1</w:t>
        </w:r>
      </w:hyperlink>
      <w:r>
        <w:t xml:space="preserve"> - </w:t>
      </w:r>
      <w:hyperlink r:id="rId74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4 статьи 12.1</w:t>
        </w:r>
      </w:hyperlink>
      <w:r>
        <w:t xml:space="preserve"> Закона РФ "О недрах".</w:t>
      </w:r>
    </w:p>
    <w:p w:rsidR="003728D3" w:rsidRDefault="002D4F32">
      <w:pPr>
        <w:pStyle w:val="ConsPlusNormal0"/>
        <w:spacing w:before="200"/>
        <w:ind w:firstLine="540"/>
        <w:jc w:val="both"/>
      </w:pPr>
      <w:r>
        <w:t>24. Выдача лицензии на пользование недрами победителю аукциона, единственному участнику или единственному зая</w:t>
      </w:r>
      <w:r>
        <w:t xml:space="preserve">вителю аукциона допускается после уплаты указанного в протоколе о результатах аукциона, протоколе рассмотрения заявок на участие в аукционе окончательного размера разового платежа за пользование недрами, а в случаях, установленных </w:t>
      </w:r>
      <w:hyperlink r:id="rId75" w:tooltip="Закон РФ от 21.02.1992 N 2395-1 (ред. от 08.08.2024) &quot;О недрах&quot; (с изм. и доп., вступ. в силу с 01.09.2024) {КонсультантПлюс}">
        <w:r>
          <w:rPr>
            <w:color w:val="0000FF"/>
          </w:rPr>
          <w:t>частью 7 статьи 40</w:t>
        </w:r>
      </w:hyperlink>
      <w:r>
        <w:t xml:space="preserve"> Закона РФ "О недрах", первой части разовог</w:t>
      </w:r>
      <w:r>
        <w:t>о платежа.</w:t>
      </w: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jc w:val="right"/>
        <w:outlineLvl w:val="1"/>
      </w:pPr>
      <w:r>
        <w:t>Приложение N 1</w:t>
      </w:r>
    </w:p>
    <w:p w:rsidR="003728D3" w:rsidRDefault="002D4F32">
      <w:pPr>
        <w:pStyle w:val="ConsPlusNormal0"/>
        <w:jc w:val="right"/>
      </w:pPr>
      <w:r>
        <w:t>к Порядку предоставления права</w:t>
      </w:r>
    </w:p>
    <w:p w:rsidR="003728D3" w:rsidRDefault="002D4F32">
      <w:pPr>
        <w:pStyle w:val="ConsPlusNormal0"/>
        <w:jc w:val="right"/>
      </w:pPr>
      <w:r>
        <w:t>пользования участками недр местного</w:t>
      </w:r>
    </w:p>
    <w:p w:rsidR="003728D3" w:rsidRDefault="002D4F32">
      <w:pPr>
        <w:pStyle w:val="ConsPlusNormal0"/>
        <w:jc w:val="right"/>
      </w:pPr>
      <w:r>
        <w:t>значения на территории Республики</w:t>
      </w:r>
    </w:p>
    <w:p w:rsidR="003728D3" w:rsidRDefault="002D4F32">
      <w:pPr>
        <w:pStyle w:val="ConsPlusNormal0"/>
        <w:jc w:val="right"/>
      </w:pPr>
      <w:r>
        <w:t>Бурятия по результатам аукциона</w:t>
      </w:r>
    </w:p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3728D3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3728D3" w:rsidRDefault="002D4F32">
            <w:pPr>
              <w:pStyle w:val="ConsPlusNormal0"/>
            </w:pPr>
            <w:r>
              <w:t>от 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наименование, организационно-правовая форма,</w:t>
            </w: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3728D3" w:rsidRDefault="002D4F32">
            <w:pPr>
              <w:pStyle w:val="ConsPlusNormal0"/>
              <w:jc w:val="both"/>
            </w:pPr>
            <w:r>
              <w:t>ОГРН _________________________________</w:t>
            </w:r>
          </w:p>
          <w:p w:rsidR="003728D3" w:rsidRDefault="002D4F32">
            <w:pPr>
              <w:pStyle w:val="ConsPlusNormal0"/>
              <w:jc w:val="both"/>
            </w:pPr>
            <w:r>
              <w:t>ИНН/КПП _____________________________</w:t>
            </w:r>
          </w:p>
          <w:p w:rsidR="003728D3" w:rsidRDefault="002D4F32">
            <w:pPr>
              <w:pStyle w:val="ConsPlusNormal0"/>
            </w:pPr>
            <w:r>
              <w:t>Телефон _______________________________</w:t>
            </w:r>
          </w:p>
          <w:p w:rsidR="003728D3" w:rsidRDefault="002D4F32">
            <w:pPr>
              <w:pStyle w:val="ConsPlusNormal0"/>
            </w:pPr>
            <w:r>
              <w:t>Адрес электронной почты ________________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bookmarkStart w:id="40" w:name="P1868"/>
            <w:bookmarkEnd w:id="40"/>
            <w:r>
              <w:t>ЗАЯВЛЕНИЕ</w:t>
            </w:r>
          </w:p>
          <w:p w:rsidR="003728D3" w:rsidRDefault="002D4F32">
            <w:pPr>
              <w:pStyle w:val="ConsPlusNormal0"/>
              <w:jc w:val="center"/>
            </w:pPr>
            <w:r>
              <w:t>о проведении аукциона на предоставления права пользования</w:t>
            </w:r>
          </w:p>
          <w:p w:rsidR="003728D3" w:rsidRDefault="002D4F32">
            <w:pPr>
              <w:pStyle w:val="ConsPlusNormal0"/>
              <w:jc w:val="center"/>
            </w:pPr>
            <w:r>
              <w:t>участками недр местного значения для разведки и добычи</w:t>
            </w:r>
          </w:p>
          <w:p w:rsidR="003728D3" w:rsidRDefault="002D4F32">
            <w:pPr>
              <w:pStyle w:val="ConsPlusNormal0"/>
              <w:jc w:val="center"/>
            </w:pPr>
            <w:r>
              <w:t>полезных ископаемых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просит согласно </w:t>
            </w:r>
            <w:hyperlink w:anchor="P1769" w:tooltip="3.1. Для разведки и добычи полезных ископаемых.">
              <w:r>
                <w:rPr>
                  <w:color w:val="0000FF"/>
                </w:rPr>
                <w:t>пункту 3.1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Республики Бурятия по результатам аукциона предоставить право пользования учас</w:t>
            </w:r>
            <w:r>
              <w:t>тком недр местного значения для разведки и добычи полезных ископаемых.</w:t>
            </w:r>
          </w:p>
          <w:p w:rsidR="003728D3" w:rsidRDefault="002D4F32">
            <w:pPr>
              <w:pStyle w:val="ConsPlusNormal0"/>
              <w:jc w:val="both"/>
            </w:pPr>
            <w:r>
              <w:t>Местоположение участка недр 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(муниципальное образование,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географ</w:t>
            </w:r>
            <w:r>
              <w:t>ические координаты угловых точек (градусы, минуты, секунды))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границах которого расположен участок недр _____________</w:t>
            </w:r>
            <w:r>
              <w:t>______________________________________</w:t>
            </w:r>
          </w:p>
          <w:p w:rsidR="003728D3" w:rsidRDefault="002D4F32">
            <w:pPr>
              <w:pStyle w:val="ConsPlusNormal0"/>
              <w:jc w:val="both"/>
            </w:pPr>
            <w:r>
              <w:t>Номер протокола экспертной комиссии по запасам полезных ископаемых ___________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Предложения по условиям пользования:</w:t>
            </w:r>
          </w:p>
          <w:p w:rsidR="003728D3" w:rsidRDefault="002D4F32">
            <w:pPr>
              <w:pStyle w:val="ConsPlusNormal0"/>
              <w:jc w:val="both"/>
            </w:pPr>
            <w:r>
              <w:t>- срок действия лицензии на</w:t>
            </w:r>
            <w:r>
              <w:t xml:space="preserve"> пользование недрами _______________________________;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- срок утверждения технического проекта разработки месторождения полезных ископаемых, согласованного в соответствии со </w:t>
            </w:r>
            <w:hyperlink r:id="rId76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23.2</w:t>
              </w:r>
            </w:hyperlink>
            <w:r>
              <w:t xml:space="preserve"> Закона Российской Федерации "О недрах", не позднее __________________ (до 12) месяцев с даты регистрации л</w:t>
            </w:r>
            <w:r>
              <w:t>ицензии;</w:t>
            </w:r>
          </w:p>
          <w:p w:rsidR="003728D3" w:rsidRDefault="002D4F32">
            <w:pPr>
              <w:pStyle w:val="ConsPlusNormal0"/>
              <w:jc w:val="both"/>
            </w:pPr>
            <w:r>
              <w:t>- срок ввода месторождения полезных ископаемых в разработку (эксплуатацию) не позднее _____________________________________ (до 18) месяцев с даты регистрации лицензии.</w:t>
            </w:r>
          </w:p>
          <w:p w:rsidR="003728D3" w:rsidRDefault="002D4F32">
            <w:pPr>
              <w:pStyle w:val="ConsPlusNormal0"/>
              <w:jc w:val="center"/>
            </w:pPr>
            <w:r>
              <w:t>(для месторождений полезных ископаемых, учтенных государственным балансом запа</w:t>
            </w:r>
            <w:r>
              <w:t>сов полезных ископаемых)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3728D3">
        <w:tc>
          <w:tcPr>
            <w:tcW w:w="624" w:type="dxa"/>
          </w:tcPr>
          <w:p w:rsidR="003728D3" w:rsidRDefault="002D4F3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3728D3" w:rsidRDefault="002D4F32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доку</w:t>
            </w:r>
            <w:r>
              <w:t>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</w:t>
            </w:r>
            <w:r>
              <w:t xml:space="preserve">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реестра юридических лиц - для юридическог</w:t>
            </w:r>
            <w:r>
              <w:t>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документа, кем выдан</w:t>
            </w:r>
            <w:r>
              <w:t>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Схема расположения участка недр с контуром участка недр в виде многоугольника, позволяющая однозначно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</w:t>
            </w:r>
            <w:r>
              <w:t>сы, минуты, секунды) в системах координат 2011 года (ГСК-2011) и WGS84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</w:t>
            </w:r>
            <w:r>
              <w:t>астка с заявленной целью, если на момент подачи заявления Заявитель не обладает правами на земельный участок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собственника</w:t>
            </w:r>
            <w:r>
              <w:t xml:space="preserve">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расположен</w:t>
            </w:r>
            <w:r>
              <w:t xml:space="preserve"> в границах земельного участка, предоставленного гражданам или юридическим лицам на праве постоянного (бессрочного) пользования, безвозмездного пользования, пожизненного наследуемого владения, аренды или находится в залоге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</w:t>
            </w:r>
            <w:r>
              <w:t>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залогодержателей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Сведения, документы, материалы, содержащиеся в государственных информационных системах обеспечения градостроительной деятельности, полученные Заявителем в установленном законодательством порядке, в отношении территории, в границах которой расположен участо</w:t>
            </w:r>
            <w:r>
              <w:t>к недр местного значения, полученные не позднее чем за один месяц до даты подачи заявления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материалы, дата предоставления сведе</w:t>
            </w:r>
            <w:r>
              <w:t>ний)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дата</w:t>
            </w:r>
            <w:r>
              <w:t>, номер выписки)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 запасах общераспространенных полезных ископаемых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(реквизиты протокола утверждения запасов)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об отсутствии в границах участка недр особо охраняемых природных территорий регионального и местного значения (Заявитель вправе представить по собственному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3728D3" w:rsidRDefault="002D4F32">
            <w:pPr>
              <w:pStyle w:val="ConsPlusNormal0"/>
              <w:jc w:val="center"/>
            </w:pPr>
            <w:r>
              <w:t>(________)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3728D3" w:rsidRDefault="002D4F32">
            <w:pPr>
              <w:pStyle w:val="ConsPlusNormal0"/>
              <w:jc w:val="both"/>
            </w:pPr>
            <w:r>
              <w:t>документов на __</w:t>
            </w:r>
          </w:p>
        </w:tc>
        <w:tc>
          <w:tcPr>
            <w:tcW w:w="1191" w:type="dxa"/>
          </w:tcPr>
          <w:p w:rsidR="003728D3" w:rsidRDefault="002D4F32">
            <w:pPr>
              <w:pStyle w:val="ConsPlusNormal0"/>
              <w:jc w:val="center"/>
            </w:pPr>
            <w:r>
              <w:t>(_______)</w:t>
            </w:r>
          </w:p>
          <w:p w:rsidR="003728D3" w:rsidRDefault="002D4F32">
            <w:pPr>
              <w:pStyle w:val="ConsPlusNormal0"/>
              <w:jc w:val="center"/>
            </w:pPr>
            <w:r>
              <w:t>п</w:t>
            </w:r>
            <w:r>
              <w:t>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листах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3728D3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(нужное отметить V):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3728D3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2D4F32">
      <w:pPr>
        <w:pStyle w:val="ConsPlusNormal0"/>
        <w:jc w:val="right"/>
        <w:outlineLvl w:val="1"/>
      </w:pPr>
      <w:r>
        <w:t>Приложение N 2</w:t>
      </w:r>
    </w:p>
    <w:p w:rsidR="003728D3" w:rsidRDefault="002D4F32">
      <w:pPr>
        <w:pStyle w:val="ConsPlusNormal0"/>
        <w:jc w:val="right"/>
      </w:pPr>
      <w:r>
        <w:t>к Порядку предоставления права</w:t>
      </w:r>
    </w:p>
    <w:p w:rsidR="003728D3" w:rsidRDefault="002D4F32">
      <w:pPr>
        <w:pStyle w:val="ConsPlusNormal0"/>
        <w:jc w:val="right"/>
      </w:pPr>
      <w:r>
        <w:t>пользования участками недр местного</w:t>
      </w:r>
    </w:p>
    <w:p w:rsidR="003728D3" w:rsidRDefault="002D4F32">
      <w:pPr>
        <w:pStyle w:val="ConsPlusNormal0"/>
        <w:jc w:val="right"/>
      </w:pPr>
      <w:r>
        <w:t>значения на территории Республики</w:t>
      </w:r>
    </w:p>
    <w:p w:rsidR="003728D3" w:rsidRDefault="002D4F32">
      <w:pPr>
        <w:pStyle w:val="ConsPlusNormal0"/>
        <w:jc w:val="right"/>
      </w:pPr>
      <w:r>
        <w:t>Бурятия по результатам аукциона</w:t>
      </w:r>
    </w:p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3728D3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</w:pPr>
            <w:r>
              <w:t>В Министерство природных ресурсов и экологии Республики Бурятия</w:t>
            </w:r>
          </w:p>
          <w:p w:rsidR="003728D3" w:rsidRDefault="002D4F32">
            <w:pPr>
              <w:pStyle w:val="ConsPlusNormal0"/>
            </w:pPr>
            <w:r>
              <w:t>от 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наименование, организационно-правовая форма,</w:t>
            </w: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местонахождение юридического лица,</w:t>
            </w: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3728D3" w:rsidRDefault="002D4F32">
            <w:pPr>
              <w:pStyle w:val="ConsPlusNormal0"/>
              <w:jc w:val="both"/>
            </w:pPr>
            <w:r>
              <w:t>ОГРН _________________________________</w:t>
            </w:r>
          </w:p>
          <w:p w:rsidR="003728D3" w:rsidRDefault="002D4F32">
            <w:pPr>
              <w:pStyle w:val="ConsPlusNormal0"/>
              <w:jc w:val="both"/>
            </w:pPr>
            <w:r>
              <w:t>ИНН/КПП _____________________________</w:t>
            </w:r>
          </w:p>
          <w:p w:rsidR="003728D3" w:rsidRDefault="002D4F32">
            <w:pPr>
              <w:pStyle w:val="ConsPlusNormal0"/>
            </w:pPr>
            <w:r>
              <w:t>Телефон _______________________________</w:t>
            </w:r>
          </w:p>
          <w:p w:rsidR="003728D3" w:rsidRDefault="002D4F32">
            <w:pPr>
              <w:pStyle w:val="ConsPlusNormal0"/>
            </w:pPr>
            <w:r>
              <w:t>Адрес электронной почты ________________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bookmarkStart w:id="41" w:name="P1994"/>
            <w:bookmarkEnd w:id="41"/>
            <w:r>
              <w:t>ЗАЯВЛЕНИЕ</w:t>
            </w:r>
          </w:p>
          <w:p w:rsidR="003728D3" w:rsidRDefault="002D4F32">
            <w:pPr>
              <w:pStyle w:val="ConsPlusNormal0"/>
              <w:jc w:val="center"/>
            </w:pPr>
            <w:r>
              <w:t>о проведении аукциона на предоставления права пользования</w:t>
            </w:r>
          </w:p>
          <w:p w:rsidR="003728D3" w:rsidRDefault="002D4F32">
            <w:pPr>
              <w:pStyle w:val="ConsPlusNormal0"/>
              <w:jc w:val="center"/>
            </w:pPr>
            <w:r>
              <w:t>участками недр местного значения для геологического изучения</w:t>
            </w:r>
          </w:p>
          <w:p w:rsidR="003728D3" w:rsidRDefault="002D4F32">
            <w:pPr>
              <w:pStyle w:val="ConsPlusNormal0"/>
              <w:jc w:val="center"/>
            </w:pPr>
            <w:r>
              <w:t>недр, разведки и добычи полезных ископаемых, осуществляемых</w:t>
            </w:r>
          </w:p>
          <w:p w:rsidR="003728D3" w:rsidRDefault="002D4F32">
            <w:pPr>
              <w:pStyle w:val="ConsPlusNormal0"/>
              <w:jc w:val="center"/>
            </w:pPr>
            <w:r>
              <w:t>по совмещенной лицензии</w:t>
            </w: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Заявитель 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(полное официальное наименование)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просит согласно </w:t>
            </w:r>
            <w:hyperlink w:anchor="P1770" w:tooltip="3.2. Для геологического изучения недр, разведки и добычи полезных ископаемых, осуществляемых по совмещенной лицензии.">
              <w:r>
                <w:rPr>
                  <w:color w:val="0000FF"/>
                </w:rPr>
                <w:t>пункту 3.2</w:t>
              </w:r>
            </w:hyperlink>
            <w:r>
              <w:t xml:space="preserve"> Порядка предоставления права пользования участками недр местного значения на территории Республи</w:t>
            </w:r>
            <w:r>
              <w:t>ки Бурятия по результатам аукциона предоставить право пользования участком недр местного значения для геологического изучения недр, разведки и добычи полезных ископаемых, осуществляемых по совмещенной лицензии.</w:t>
            </w:r>
          </w:p>
          <w:p w:rsidR="003728D3" w:rsidRDefault="002D4F32">
            <w:pPr>
              <w:pStyle w:val="ConsPlusNormal0"/>
              <w:jc w:val="both"/>
            </w:pPr>
            <w:r>
              <w:t>Местоположение участка недр _________________</w:t>
            </w:r>
            <w:r>
              <w:t>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(муниципальное образование,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географические координаты угловых точек (градусы, минуты, секунды))</w:t>
            </w:r>
          </w:p>
          <w:p w:rsidR="003728D3" w:rsidRDefault="002D4F32">
            <w:pPr>
              <w:pStyle w:val="ConsPlusNormal0"/>
              <w:jc w:val="both"/>
            </w:pPr>
            <w:r>
              <w:t>_________________________________________________________</w:t>
            </w:r>
            <w:r>
              <w:t>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Кадастровый номер, сведения о собственнике земельного участка, в границах которого расположен участок недр __________________________________________________.</w:t>
            </w:r>
          </w:p>
          <w:p w:rsidR="003728D3" w:rsidRDefault="002D4F32">
            <w:pPr>
              <w:pStyle w:val="ConsPlusNormal0"/>
              <w:jc w:val="both"/>
            </w:pPr>
            <w:r>
              <w:t>Предложения по условиям пользования:</w:t>
            </w:r>
          </w:p>
          <w:p w:rsidR="003728D3" w:rsidRDefault="002D4F32">
            <w:pPr>
              <w:pStyle w:val="ConsPlusNormal0"/>
              <w:jc w:val="both"/>
            </w:pPr>
            <w:r>
              <w:t>- срок действия лицензии на пользование нед</w:t>
            </w:r>
            <w:r>
              <w:t>рами ______________________________;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- срок утверждения проектной документации на осуществление геологического изучения недр, включающего поиски и оценку месторождения полезных ископаемых, получившей положительное заключение экспертизы, предусмотренной </w:t>
            </w:r>
            <w:hyperlink r:id="rId77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36.1</w:t>
              </w:r>
            </w:hyperlink>
            <w:r>
              <w:t xml:space="preserve"> Закона Российской Федераци</w:t>
            </w:r>
            <w:r>
              <w:t>и "О недрах", не позднее ___________________________________ (до 12 месяцев) с даты регистрации лицензии.</w:t>
            </w:r>
          </w:p>
          <w:p w:rsidR="003728D3" w:rsidRDefault="002D4F32">
            <w:pPr>
              <w:pStyle w:val="ConsPlusNormal0"/>
              <w:jc w:val="both"/>
            </w:pPr>
            <w:r>
              <w:t>- срок завершения геологического изучения участка недр, включающего поиски и оценку месторождений полезных ископаемых, и представления материалов по р</w:t>
            </w:r>
            <w:r>
              <w:t xml:space="preserve">езультатам геологического изучения недр на государственную экспертизу запасов полезных ископаемых, геологической информации о предоставляемых в пользование участках недр, предусмотренную </w:t>
            </w:r>
            <w:hyperlink r:id="rId78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29</w:t>
              </w:r>
            </w:hyperlink>
            <w:r>
              <w:t xml:space="preserve"> Закона Российской Федерации "О недрах", не позднее _____________________________________ (до 3</w:t>
            </w:r>
            <w:r>
              <w:t>6) месяцев с даты регистрации лицензии;</w:t>
            </w:r>
          </w:p>
          <w:p w:rsidR="003728D3" w:rsidRDefault="002D4F32">
            <w:pPr>
              <w:pStyle w:val="ConsPlusNormal0"/>
              <w:jc w:val="both"/>
            </w:pPr>
            <w:r>
              <w:t xml:space="preserve">- срок утверждения технического проекта разработки месторождения полезных ископаемых, согласованного в соответствии со </w:t>
            </w:r>
            <w:hyperlink r:id="rId79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статьей 23.2</w:t>
              </w:r>
            </w:hyperlink>
            <w:r>
              <w:t xml:space="preserve"> Закона Российской Федерации "О недрах", не позднее ___________________ (до 48) месяцев с даты регистрации лицензии;</w:t>
            </w:r>
          </w:p>
          <w:p w:rsidR="003728D3" w:rsidRDefault="002D4F32">
            <w:pPr>
              <w:pStyle w:val="ConsPlusNormal0"/>
              <w:jc w:val="both"/>
            </w:pPr>
            <w:r>
              <w:t>- ср</w:t>
            </w:r>
            <w:r>
              <w:t>ок ввода месторождения полезных ископаемых в разработку (эксплуатацию) не позднее ______________________________________ (до 48) месяцев с даты регистрации лицензии.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361"/>
        <w:gridCol w:w="1984"/>
        <w:gridCol w:w="1191"/>
        <w:gridCol w:w="850"/>
      </w:tblGrid>
      <w:tr w:rsidR="003728D3">
        <w:tc>
          <w:tcPr>
            <w:tcW w:w="624" w:type="dxa"/>
          </w:tcPr>
          <w:p w:rsidR="003728D3" w:rsidRDefault="002D4F3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  <w:jc w:val="center"/>
            </w:pPr>
            <w:r>
              <w:t>Приложения к заявлению</w:t>
            </w:r>
          </w:p>
        </w:tc>
        <w:tc>
          <w:tcPr>
            <w:tcW w:w="850" w:type="dxa"/>
          </w:tcPr>
          <w:p w:rsidR="003728D3" w:rsidRDefault="002D4F32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Копия документа, подтверждающего полномочия лица на осуществление действий от имени Заявителя (в случае представления документов представителем Заявителя)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доку</w:t>
            </w:r>
            <w:r>
              <w:t>мента, кем выдан)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2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Учредительные документы (за исключением случая, если Заявитель действует на основании типового устава, утвержденного в установленном законодательством порядке)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</w:t>
            </w:r>
            <w:r>
              <w:t xml:space="preserve"> документа, сведения о том, что юридическое лицо действует на основании типового устава (при необходимости))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3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Свидетельство о государственной регистрации юридического лица или выписки из Единого государственного реестра юридических лиц - для юридическог</w:t>
            </w:r>
            <w:r>
              <w:t>о лица, выписки из Единого государственного реестра индивидуальных предпринимателей (Заявитель вправе представить по собственному желанию)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дата, номер документа, кем выда</w:t>
            </w:r>
            <w:r>
              <w:t>н)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4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Обзорная карта участка недр масштаба от 1:100000 до 1:200000 на топографической основе, содержащей населенные пункты, дорожную сеть, озера и реки,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5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Схема расположения участка недр с контуром участка недр в виде многоугольника, позволяющая однозначно определить его местоположение, с условными обозначениями и с указанием географических координат угловых точек участка недр или водозаборных скважин (граду</w:t>
            </w:r>
            <w:r>
              <w:t>сы, минуты, секунды) в системах координат 2011 года (ГСК-2011) и WGS84 формата A4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6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собственника земельного участка, находящегося в частной собственности и на территории которого расположен участок недр, о возможности использования земельного уч</w:t>
            </w:r>
            <w:r>
              <w:t>астка с заявленной целью, если на момент подачи заявления Заявитель не обладает правами на земельный участок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собственни</w:t>
            </w:r>
            <w:r>
              <w:t>ка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7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Согласие землепользователей, землевладельцев, арендаторов, залогодержателей исходных земельных участков в письменной форме на образование земельных участков в случаях, предусмотренных законодательством, если участок недр расположен в границах земельного уч</w:t>
            </w:r>
            <w:r>
              <w:t>астка, предоставленного гражданам или юридическим лицам на праве постоянного (бессрочного) пользования, безвозмездного пользования, пожизненного наследуемого владения, аренды или находится в залоге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  <w:r>
              <w:t>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наименование, дата документа, номер (при наличии), наименование землепользователей, землевладельцев, арендаторов, залогодержателей земельного участка)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8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Сведения, документы, материалы, содержащиеся в государственных информационных системах обеспечения градостроительной деятельности, полученные Заявителем в установленном законодательством порядке, в отношении территории, в границах которой расположен участо</w:t>
            </w:r>
            <w:r>
              <w:t>к недр местного значения, полученные не позднее чем за один месяц до даты подачи заявления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сведения, документы, материалы, дата предоставления свед</w:t>
            </w:r>
            <w:r>
              <w:t>ений)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9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Выписка из государственного лесного реестра в случае, если участок недр местного значения расположен на землях лесного фонда</w:t>
            </w:r>
          </w:p>
          <w:p w:rsidR="003728D3" w:rsidRDefault="002D4F32">
            <w:pPr>
              <w:pStyle w:val="ConsPlusNormal0"/>
              <w:jc w:val="center"/>
            </w:pPr>
            <w:r>
              <w:t>__________________________________________________________</w:t>
            </w:r>
          </w:p>
          <w:p w:rsidR="003728D3" w:rsidRDefault="002D4F32">
            <w:pPr>
              <w:pStyle w:val="ConsPlusNormal0"/>
              <w:jc w:val="center"/>
            </w:pPr>
            <w:r>
              <w:t>(указывается наименование органа, предоставившего выписку, дат</w:t>
            </w:r>
            <w:r>
              <w:t>а, номер выписки)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10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об отсутствии запасов общераспространенных полезных ископаемых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624" w:type="dxa"/>
          </w:tcPr>
          <w:p w:rsidR="003728D3" w:rsidRDefault="002D4F32">
            <w:pPr>
              <w:pStyle w:val="ConsPlusNormal0"/>
            </w:pPr>
            <w:r>
              <w:t>11</w:t>
            </w:r>
          </w:p>
        </w:tc>
        <w:tc>
          <w:tcPr>
            <w:tcW w:w="7597" w:type="dxa"/>
            <w:gridSpan w:val="4"/>
          </w:tcPr>
          <w:p w:rsidR="003728D3" w:rsidRDefault="002D4F32">
            <w:pPr>
              <w:pStyle w:val="ConsPlusNormal0"/>
            </w:pPr>
            <w:r>
              <w:t>Сведения об отсутствии в границах участка недр особо охраняемых природных территорий регионального и местного значения (Заявитель вправе представить по собс</w:t>
            </w:r>
            <w:r>
              <w:t>твенному желанию)</w:t>
            </w:r>
          </w:p>
        </w:tc>
        <w:tc>
          <w:tcPr>
            <w:tcW w:w="850" w:type="dxa"/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V w:val="nil"/>
          </w:tblBorders>
        </w:tblPrEx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Всего прошито, пронумеровано __</w:t>
            </w:r>
          </w:p>
        </w:tc>
        <w:tc>
          <w:tcPr>
            <w:tcW w:w="1361" w:type="dxa"/>
          </w:tcPr>
          <w:p w:rsidR="003728D3" w:rsidRDefault="002D4F32">
            <w:pPr>
              <w:pStyle w:val="ConsPlusNormal0"/>
              <w:jc w:val="center"/>
            </w:pPr>
            <w:r>
              <w:t>(________)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1984" w:type="dxa"/>
          </w:tcPr>
          <w:p w:rsidR="003728D3" w:rsidRDefault="002D4F32">
            <w:pPr>
              <w:pStyle w:val="ConsPlusNormal0"/>
              <w:jc w:val="both"/>
            </w:pPr>
            <w:r>
              <w:t>документов на __</w:t>
            </w:r>
          </w:p>
        </w:tc>
        <w:tc>
          <w:tcPr>
            <w:tcW w:w="1191" w:type="dxa"/>
          </w:tcPr>
          <w:p w:rsidR="003728D3" w:rsidRDefault="002D4F32">
            <w:pPr>
              <w:pStyle w:val="ConsPlusNormal0"/>
              <w:jc w:val="center"/>
            </w:pPr>
            <w:r>
              <w:t>(_______)</w:t>
            </w:r>
          </w:p>
          <w:p w:rsidR="003728D3" w:rsidRDefault="002D4F32">
            <w:pPr>
              <w:pStyle w:val="ConsPlusNormal0"/>
              <w:jc w:val="center"/>
            </w:pPr>
            <w:r>
              <w:t>прописью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28D3" w:rsidRDefault="002D4F32">
            <w:pPr>
              <w:pStyle w:val="ConsPlusNormal0"/>
              <w:jc w:val="both"/>
            </w:pPr>
            <w:r>
              <w:t>листах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8"/>
      </w:tblGrid>
      <w:tr w:rsidR="003728D3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both"/>
            </w:pPr>
            <w:r>
              <w:t>Прошу решения, уведомления, а также иные документы, связанные с рассмотрением настоящего заявления, передавать (нужное отметить V):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876"/>
      </w:tblGrid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лично в Министерстве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почтовому адресу, указанному в заявлении</w:t>
            </w:r>
          </w:p>
        </w:tc>
      </w:tr>
      <w:tr w:rsidR="003728D3">
        <w:tc>
          <w:tcPr>
            <w:tcW w:w="397" w:type="dxa"/>
          </w:tcPr>
          <w:p w:rsidR="003728D3" w:rsidRDefault="003728D3">
            <w:pPr>
              <w:pStyle w:val="ConsPlusNormal0"/>
            </w:pPr>
          </w:p>
        </w:tc>
        <w:tc>
          <w:tcPr>
            <w:tcW w:w="4876" w:type="dxa"/>
          </w:tcPr>
          <w:p w:rsidR="003728D3" w:rsidRDefault="002D4F32">
            <w:pPr>
              <w:pStyle w:val="ConsPlusNormal0"/>
              <w:jc w:val="both"/>
            </w:pPr>
            <w:r>
              <w:t>по электронной почте, указанной в заявлении</w:t>
            </w:r>
          </w:p>
        </w:tc>
      </w:tr>
    </w:tbl>
    <w:p w:rsidR="003728D3" w:rsidRDefault="003728D3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50"/>
        <w:gridCol w:w="1963"/>
        <w:gridCol w:w="340"/>
        <w:gridCol w:w="3118"/>
      </w:tblGrid>
      <w:tr w:rsidR="003728D3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57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blPrEx>
          <w:tblBorders>
            <w:insideH w:val="nil"/>
          </w:tblBorders>
        </w:tblPrEx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</w:tr>
      <w:tr w:rsidR="003728D3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Должность уполномоченного лица Заявителя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8D3" w:rsidRDefault="003728D3">
            <w:pPr>
              <w:pStyle w:val="ConsPlusNormal0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28D3" w:rsidRDefault="002D4F32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jc w:val="both"/>
      </w:pPr>
    </w:p>
    <w:p w:rsidR="003728D3" w:rsidRDefault="003728D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728D3">
      <w:headerReference w:type="default" r:id="rId80"/>
      <w:footerReference w:type="default" r:id="rId81"/>
      <w:headerReference w:type="first" r:id="rId82"/>
      <w:footerReference w:type="first" r:id="rId83"/>
      <w:pgSz w:w="11906" w:h="16838"/>
      <w:pgMar w:top="1440" w:right="567" w:bottom="144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F32" w:rsidRDefault="002D4F32">
      <w:r>
        <w:separator/>
      </w:r>
    </w:p>
  </w:endnote>
  <w:endnote w:type="continuationSeparator" w:id="0">
    <w:p w:rsidR="002D4F32" w:rsidRDefault="002D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8D3" w:rsidRDefault="003728D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7"/>
      <w:gridCol w:w="3470"/>
      <w:gridCol w:w="3368"/>
    </w:tblGrid>
    <w:tr w:rsidR="003728D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728D3" w:rsidRDefault="002D4F3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728D3" w:rsidRDefault="002D4F3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728D3" w:rsidRDefault="002D4F3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728D3" w:rsidRDefault="002D4F3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8D3" w:rsidRDefault="003728D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7"/>
      <w:gridCol w:w="3470"/>
      <w:gridCol w:w="3368"/>
    </w:tblGrid>
    <w:tr w:rsidR="003728D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728D3" w:rsidRDefault="002D4F3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728D3" w:rsidRDefault="002D4F3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728D3" w:rsidRDefault="002D4F3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728D3" w:rsidRDefault="002D4F3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F32" w:rsidRDefault="002D4F32">
      <w:r>
        <w:separator/>
      </w:r>
    </w:p>
  </w:footnote>
  <w:footnote w:type="continuationSeparator" w:id="0">
    <w:p w:rsidR="002D4F32" w:rsidRDefault="002D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728D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728D3" w:rsidRDefault="002D4F3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РБ от 30.08.2023 N 509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предоставлении права пользования участками недр </w:t>
          </w:r>
          <w:r>
            <w:rPr>
              <w:rFonts w:ascii="Tahoma" w:hAnsi="Tahoma" w:cs="Tahoma"/>
              <w:sz w:val="16"/>
              <w:szCs w:val="16"/>
            </w:rPr>
            <w:t>местного значения ...</w:t>
          </w:r>
        </w:p>
      </w:tc>
      <w:tc>
        <w:tcPr>
          <w:tcW w:w="2300" w:type="pct"/>
          <w:vAlign w:val="center"/>
        </w:tcPr>
        <w:p w:rsidR="003728D3" w:rsidRDefault="002D4F3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26.09.2024</w:t>
          </w:r>
        </w:p>
      </w:tc>
    </w:tr>
  </w:tbl>
  <w:p w:rsidR="003728D3" w:rsidRDefault="003728D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728D3" w:rsidRDefault="003728D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1"/>
      <w:gridCol w:w="4694"/>
    </w:tblGrid>
    <w:tr w:rsidR="003728D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728D3" w:rsidRDefault="002D4F3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РБ от 30.08.2023 N 509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предоставлении права пользования участками недр местного значения ...</w:t>
          </w:r>
        </w:p>
      </w:tc>
      <w:tc>
        <w:tcPr>
          <w:tcW w:w="2300" w:type="pct"/>
          <w:vAlign w:val="center"/>
        </w:tcPr>
        <w:p w:rsidR="003728D3" w:rsidRDefault="002D4F3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26.09.2024</w:t>
          </w:r>
        </w:p>
      </w:tc>
    </w:tr>
  </w:tbl>
  <w:p w:rsidR="003728D3" w:rsidRDefault="003728D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728D3" w:rsidRDefault="003728D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D3"/>
    <w:rsid w:val="002D4F32"/>
    <w:rsid w:val="003728D3"/>
    <w:rsid w:val="004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38D0A-EFF4-4290-9F8B-300A6E86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55&amp;n=66146" TargetMode="External"/><Relationship Id="rId21" Type="http://schemas.openxmlformats.org/officeDocument/2006/relationships/hyperlink" Target="https://login.consultant.ru/link/?req=doc&amp;base=RLAW355&amp;n=40413&amp;dst=100021" TargetMode="External"/><Relationship Id="rId42" Type="http://schemas.openxmlformats.org/officeDocument/2006/relationships/hyperlink" Target="https://login.consultant.ru/link/?req=doc&amp;base=LAW&amp;n=454666" TargetMode="External"/><Relationship Id="rId47" Type="http://schemas.openxmlformats.org/officeDocument/2006/relationships/hyperlink" Target="https://login.consultant.ru/link/?req=doc&amp;base=LAW&amp;n=471078&amp;dst=730" TargetMode="External"/><Relationship Id="rId63" Type="http://schemas.openxmlformats.org/officeDocument/2006/relationships/hyperlink" Target="https://login.consultant.ru/link/?req=doc&amp;base=LAW&amp;n=454666" TargetMode="External"/><Relationship Id="rId68" Type="http://schemas.openxmlformats.org/officeDocument/2006/relationships/hyperlink" Target="https://login.consultant.ru/link/?req=doc&amp;base=LAW&amp;n=454666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355&amp;n=28940" TargetMode="External"/><Relationship Id="rId11" Type="http://schemas.openxmlformats.org/officeDocument/2006/relationships/hyperlink" Target="https://login.consultant.ru/link/?req=doc&amp;base=RLAW355&amp;n=73668" TargetMode="External"/><Relationship Id="rId32" Type="http://schemas.openxmlformats.org/officeDocument/2006/relationships/hyperlink" Target="https://login.consultant.ru/link/?req=doc&amp;base=LAW&amp;n=482981" TargetMode="External"/><Relationship Id="rId37" Type="http://schemas.openxmlformats.org/officeDocument/2006/relationships/hyperlink" Target="https://login.consultant.ru/link/?req=doc&amp;base=LAW&amp;n=482981" TargetMode="External"/><Relationship Id="rId53" Type="http://schemas.openxmlformats.org/officeDocument/2006/relationships/hyperlink" Target="https://login.consultant.ru/link/?req=doc&amp;base=LAW&amp;n=454666" TargetMode="External"/><Relationship Id="rId58" Type="http://schemas.openxmlformats.org/officeDocument/2006/relationships/hyperlink" Target="https://login.consultant.ru/link/?req=doc&amp;base=LAW&amp;n=471078&amp;dst=730" TargetMode="External"/><Relationship Id="rId74" Type="http://schemas.openxmlformats.org/officeDocument/2006/relationships/hyperlink" Target="https://login.consultant.ru/link/?req=doc&amp;base=LAW&amp;n=471078&amp;dst=517" TargetMode="External"/><Relationship Id="rId79" Type="http://schemas.openxmlformats.org/officeDocument/2006/relationships/hyperlink" Target="https://login.consultant.ru/link/?req=doc&amp;base=LAW&amp;n=471078&amp;dst=692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RLAW355&amp;n=34340" TargetMode="External"/><Relationship Id="rId14" Type="http://schemas.openxmlformats.org/officeDocument/2006/relationships/hyperlink" Target="https://login.consultant.ru/link/?req=doc&amp;base=RLAW355&amp;n=21637&amp;dst=100005" TargetMode="External"/><Relationship Id="rId22" Type="http://schemas.openxmlformats.org/officeDocument/2006/relationships/hyperlink" Target="https://login.consultant.ru/link/?req=doc&amp;base=RLAW355&amp;n=45506&amp;dst=100006" TargetMode="External"/><Relationship Id="rId27" Type="http://schemas.openxmlformats.org/officeDocument/2006/relationships/hyperlink" Target="https://login.consultant.ru/link/?req=doc&amp;base=RLAW355&amp;n=73654" TargetMode="External"/><Relationship Id="rId30" Type="http://schemas.openxmlformats.org/officeDocument/2006/relationships/hyperlink" Target="https://login.consultant.ru/link/?req=doc&amp;base=LAW&amp;n=482981" TargetMode="External"/><Relationship Id="rId35" Type="http://schemas.openxmlformats.org/officeDocument/2006/relationships/hyperlink" Target="https://login.consultant.ru/link/?req=doc&amp;base=LAW&amp;n=454666" TargetMode="External"/><Relationship Id="rId43" Type="http://schemas.openxmlformats.org/officeDocument/2006/relationships/hyperlink" Target="https://login.consultant.ru/link/?req=doc&amp;base=LAW&amp;n=471078&amp;dst=692" TargetMode="External"/><Relationship Id="rId48" Type="http://schemas.openxmlformats.org/officeDocument/2006/relationships/hyperlink" Target="https://login.consultant.ru/link/?req=doc&amp;base=LAW&amp;n=471078&amp;dst=373" TargetMode="External"/><Relationship Id="rId56" Type="http://schemas.openxmlformats.org/officeDocument/2006/relationships/hyperlink" Target="https://login.consultant.ru/link/?req=doc&amp;base=LAW&amp;n=471078&amp;dst=692" TargetMode="External"/><Relationship Id="rId64" Type="http://schemas.openxmlformats.org/officeDocument/2006/relationships/hyperlink" Target="https://login.consultant.ru/link/?req=doc&amp;base=LAW&amp;n=471078&amp;dst=730" TargetMode="External"/><Relationship Id="rId69" Type="http://schemas.openxmlformats.org/officeDocument/2006/relationships/hyperlink" Target="https://login.consultant.ru/link/?req=doc&amp;base=LAW&amp;n=471078" TargetMode="External"/><Relationship Id="rId77" Type="http://schemas.openxmlformats.org/officeDocument/2006/relationships/hyperlink" Target="https://login.consultant.ru/link/?req=doc&amp;base=LAW&amp;n=471078&amp;dst=730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82809" TargetMode="External"/><Relationship Id="rId72" Type="http://schemas.openxmlformats.org/officeDocument/2006/relationships/hyperlink" Target="https://login.consultant.ru/link/?req=doc&amp;base=LAW&amp;n=471078&amp;dst=542" TargetMode="External"/><Relationship Id="rId80" Type="http://schemas.openxmlformats.org/officeDocument/2006/relationships/header" Target="header1.xm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55&amp;n=13726" TargetMode="External"/><Relationship Id="rId17" Type="http://schemas.openxmlformats.org/officeDocument/2006/relationships/hyperlink" Target="https://login.consultant.ru/link/?req=doc&amp;base=RLAW355&amp;n=31063&amp;dst=100069" TargetMode="External"/><Relationship Id="rId25" Type="http://schemas.openxmlformats.org/officeDocument/2006/relationships/hyperlink" Target="https://login.consultant.ru/link/?req=doc&amp;base=RLAW355&amp;n=53535&amp;dst=100006" TargetMode="External"/><Relationship Id="rId33" Type="http://schemas.openxmlformats.org/officeDocument/2006/relationships/hyperlink" Target="https://login.consultant.ru/link/?req=doc&amp;base=LAW&amp;n=482809" TargetMode="External"/><Relationship Id="rId38" Type="http://schemas.openxmlformats.org/officeDocument/2006/relationships/hyperlink" Target="https://login.consultant.ru/link/?req=doc&amp;base=LAW&amp;n=482809" TargetMode="External"/><Relationship Id="rId46" Type="http://schemas.openxmlformats.org/officeDocument/2006/relationships/hyperlink" Target="https://login.consultant.ru/link/?req=doc&amp;base=LAW&amp;n=454666" TargetMode="External"/><Relationship Id="rId59" Type="http://schemas.openxmlformats.org/officeDocument/2006/relationships/hyperlink" Target="https://login.consultant.ru/link/?req=doc&amp;base=LAW&amp;n=471078&amp;dst=373" TargetMode="External"/><Relationship Id="rId67" Type="http://schemas.openxmlformats.org/officeDocument/2006/relationships/hyperlink" Target="https://login.consultant.ru/link/?req=doc&amp;base=LAW&amp;n=454666" TargetMode="External"/><Relationship Id="rId20" Type="http://schemas.openxmlformats.org/officeDocument/2006/relationships/hyperlink" Target="https://login.consultant.ru/link/?req=doc&amp;base=RLAW355&amp;n=37388" TargetMode="External"/><Relationship Id="rId41" Type="http://schemas.openxmlformats.org/officeDocument/2006/relationships/hyperlink" Target="https://login.consultant.ru/link/?req=doc&amp;base=LAW&amp;n=471078&amp;dst=517" TargetMode="External"/><Relationship Id="rId54" Type="http://schemas.openxmlformats.org/officeDocument/2006/relationships/hyperlink" Target="https://login.consultant.ru/link/?req=doc&amp;base=LAW&amp;n=482981" TargetMode="External"/><Relationship Id="rId62" Type="http://schemas.openxmlformats.org/officeDocument/2006/relationships/hyperlink" Target="https://login.consultant.ru/link/?req=doc&amp;base=LAW&amp;n=471078&amp;dst=692" TargetMode="External"/><Relationship Id="rId70" Type="http://schemas.openxmlformats.org/officeDocument/2006/relationships/hyperlink" Target="https://login.consultant.ru/link/?req=doc&amp;base=RLAW355&amp;n=78333" TargetMode="External"/><Relationship Id="rId75" Type="http://schemas.openxmlformats.org/officeDocument/2006/relationships/hyperlink" Target="https://login.consultant.ru/link/?req=doc&amp;base=LAW&amp;n=471078&amp;dst=748" TargetMode="External"/><Relationship Id="rId83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355&amp;n=27122&amp;dst=100006" TargetMode="External"/><Relationship Id="rId23" Type="http://schemas.openxmlformats.org/officeDocument/2006/relationships/hyperlink" Target="https://login.consultant.ru/link/?req=doc&amp;base=RLAW355&amp;n=46167&amp;dst=100006" TargetMode="External"/><Relationship Id="rId28" Type="http://schemas.openxmlformats.org/officeDocument/2006/relationships/hyperlink" Target="https://login.consultant.ru/link/?req=doc&amp;base=LAW&amp;n=471078&amp;dst=470" TargetMode="External"/><Relationship Id="rId36" Type="http://schemas.openxmlformats.org/officeDocument/2006/relationships/hyperlink" Target="https://egov-buryatia.ru/mpr/" TargetMode="External"/><Relationship Id="rId49" Type="http://schemas.openxmlformats.org/officeDocument/2006/relationships/hyperlink" Target="https://login.consultant.ru/link/?req=doc&amp;base=LAW&amp;n=454666" TargetMode="External"/><Relationship Id="rId57" Type="http://schemas.openxmlformats.org/officeDocument/2006/relationships/hyperlink" Target="https://login.consultant.ru/link/?req=doc&amp;base=LAW&amp;n=454666" TargetMode="External"/><Relationship Id="rId10" Type="http://schemas.openxmlformats.org/officeDocument/2006/relationships/hyperlink" Target="https://login.consultant.ru/link/?req=doc&amp;base=RLAW355&amp;n=78333&amp;dst=30" TargetMode="External"/><Relationship Id="rId31" Type="http://schemas.openxmlformats.org/officeDocument/2006/relationships/hyperlink" Target="https://login.consultant.ru/link/?req=doc&amp;base=LAW&amp;n=482809" TargetMode="External"/><Relationship Id="rId44" Type="http://schemas.openxmlformats.org/officeDocument/2006/relationships/hyperlink" Target="https://login.consultant.ru/link/?req=doc&amp;base=LAW&amp;n=454666" TargetMode="External"/><Relationship Id="rId52" Type="http://schemas.openxmlformats.org/officeDocument/2006/relationships/hyperlink" Target="https://login.consultant.ru/link/?req=doc&amp;base=LAW&amp;n=471078&amp;dst=692" TargetMode="External"/><Relationship Id="rId60" Type="http://schemas.openxmlformats.org/officeDocument/2006/relationships/hyperlink" Target="https://login.consultant.ru/link/?req=doc&amp;base=LAW&amp;n=454666" TargetMode="External"/><Relationship Id="rId65" Type="http://schemas.openxmlformats.org/officeDocument/2006/relationships/hyperlink" Target="https://login.consultant.ru/link/?req=doc&amp;base=LAW&amp;n=471078&amp;dst=373" TargetMode="External"/><Relationship Id="rId73" Type="http://schemas.openxmlformats.org/officeDocument/2006/relationships/hyperlink" Target="https://login.consultant.ru/link/?req=doc&amp;base=LAW&amp;n=471078&amp;dst=514" TargetMode="External"/><Relationship Id="rId78" Type="http://schemas.openxmlformats.org/officeDocument/2006/relationships/hyperlink" Target="https://login.consultant.ru/link/?req=doc&amp;base=LAW&amp;n=471078&amp;dst=373" TargetMode="External"/><Relationship Id="rId8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1078&amp;dst=470" TargetMode="External"/><Relationship Id="rId13" Type="http://schemas.openxmlformats.org/officeDocument/2006/relationships/hyperlink" Target="https://login.consultant.ru/link/?req=doc&amp;base=RLAW355&amp;n=63191&amp;dst=100020" TargetMode="External"/><Relationship Id="rId18" Type="http://schemas.openxmlformats.org/officeDocument/2006/relationships/hyperlink" Target="https://login.consultant.ru/link/?req=doc&amp;base=RLAW355&amp;n=31489&amp;dst=100012" TargetMode="External"/><Relationship Id="rId39" Type="http://schemas.openxmlformats.org/officeDocument/2006/relationships/hyperlink" Target="https://login.consultant.ru/link/?req=doc&amp;base=LAW&amp;n=471078&amp;dst=100611" TargetMode="External"/><Relationship Id="rId34" Type="http://schemas.openxmlformats.org/officeDocument/2006/relationships/hyperlink" Target="https://login.consultant.ru/link/?req=doc&amp;base=LAW&amp;n=409735&amp;dst=100041" TargetMode="External"/><Relationship Id="rId50" Type="http://schemas.openxmlformats.org/officeDocument/2006/relationships/hyperlink" Target="https://login.consultant.ru/link/?req=doc&amp;base=LAW&amp;n=482981" TargetMode="External"/><Relationship Id="rId55" Type="http://schemas.openxmlformats.org/officeDocument/2006/relationships/hyperlink" Target="https://login.consultant.ru/link/?req=doc&amp;base=LAW&amp;n=482809" TargetMode="External"/><Relationship Id="rId76" Type="http://schemas.openxmlformats.org/officeDocument/2006/relationships/hyperlink" Target="https://login.consultant.ru/link/?req=doc&amp;base=LAW&amp;n=471078&amp;dst=692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355&amp;n=83410&amp;dst=10098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55&amp;n=78333" TargetMode="External"/><Relationship Id="rId24" Type="http://schemas.openxmlformats.org/officeDocument/2006/relationships/hyperlink" Target="https://login.consultant.ru/link/?req=doc&amp;base=RLAW355&amp;n=50060" TargetMode="External"/><Relationship Id="rId40" Type="http://schemas.openxmlformats.org/officeDocument/2006/relationships/hyperlink" Target="https://login.consultant.ru/link/?req=doc&amp;base=LAW&amp;n=471078&amp;dst=514" TargetMode="External"/><Relationship Id="rId45" Type="http://schemas.openxmlformats.org/officeDocument/2006/relationships/hyperlink" Target="https://login.consultant.ru/link/?req=doc&amp;base=LAW&amp;n=471078&amp;dst=692" TargetMode="External"/><Relationship Id="rId66" Type="http://schemas.openxmlformats.org/officeDocument/2006/relationships/hyperlink" Target="https://login.consultant.ru/link/?req=doc&amp;base=LAW&amp;n=471078&amp;dst=692" TargetMode="External"/><Relationship Id="rId61" Type="http://schemas.openxmlformats.org/officeDocument/2006/relationships/hyperlink" Target="https://login.consultant.ru/link/?req=doc&amp;base=LAW&amp;n=471078&amp;dst=730" TargetMode="External"/><Relationship Id="rId8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30771</Words>
  <Characters>175401</Characters>
  <Application>Microsoft Office Word</Application>
  <DocSecurity>0</DocSecurity>
  <Lines>1461</Lines>
  <Paragraphs>411</Paragraphs>
  <ScaleCrop>false</ScaleCrop>
  <Company>КонсультантПлюс Версия 4024.00.32</Company>
  <LinksUpToDate>false</LinksUpToDate>
  <CharactersWithSpaces>205761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РБ от 30.08.2023 N 509
"О предоставлении права пользования участками недр местного значения на территории Республики Бурятия и признании утратившими силу некоторых нормативных правовых актов Правительства Республики Бурятия"
(вместе с "Порядком предоставления права пользования участками недр местного значения на территории Республики Бурятия без проведения аукциона", "Порядком предоставления права пользования участками недр местного значения на территории Республики Бурятия по ре</dc:title>
  <dc:creator>OEM</dc:creator>
  <cp:lastModifiedBy>OEM</cp:lastModifiedBy>
  <cp:revision>2</cp:revision>
  <dcterms:created xsi:type="dcterms:W3CDTF">2024-09-27T01:17:00Z</dcterms:created>
  <dcterms:modified xsi:type="dcterms:W3CDTF">2024-09-27T01:17:00Z</dcterms:modified>
</cp:coreProperties>
</file>