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4936"/>
        <w:gridCol w:w="1836"/>
        <w:gridCol w:w="2269"/>
      </w:tblGrid>
      <w:tr w:rsidR="00525D25" w:rsidRPr="004358B3" w:rsidTr="00A81EA0">
        <w:trPr>
          <w:trHeight w:val="975"/>
        </w:trPr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25D25" w:rsidRPr="004358B3" w:rsidRDefault="00525D25" w:rsidP="009D2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BC606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</w:p>
          <w:p w:rsidR="00525D25" w:rsidRPr="004358B3" w:rsidRDefault="00525D25" w:rsidP="009D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приказом председателя</w:t>
            </w:r>
          </w:p>
          <w:p w:rsidR="007A00B9" w:rsidRDefault="00525D25" w:rsidP="009D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Контрольно-счетной палаты</w:t>
            </w:r>
          </w:p>
          <w:p w:rsidR="007A00B9" w:rsidRDefault="007A00B9" w:rsidP="009D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Муниципального образования</w:t>
            </w:r>
          </w:p>
          <w:p w:rsidR="00525D25" w:rsidRPr="004358B3" w:rsidRDefault="007A00B9" w:rsidP="009D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«Иволгинский район»    </w:t>
            </w:r>
            <w:r w:rsidR="00525D25"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525D25" w:rsidRDefault="00525D25" w:rsidP="009D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="00BC606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B44E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 от 2</w:t>
            </w:r>
            <w:r w:rsidR="005B44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C23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39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B44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25D25" w:rsidRDefault="00525D25" w:rsidP="009D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25" w:rsidRPr="00525D25" w:rsidRDefault="00525D25" w:rsidP="00435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D25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</w:t>
            </w:r>
          </w:p>
          <w:p w:rsidR="00525D25" w:rsidRPr="00525D25" w:rsidRDefault="00525D25" w:rsidP="00435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D2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казенного учреждения Контрольно-счетной палаты муниципального образования «Иволгинский район» на 202</w:t>
            </w:r>
            <w:r w:rsidR="00C2342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25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525D25" w:rsidRPr="004358B3" w:rsidRDefault="00525D25" w:rsidP="009D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6A" w:rsidRPr="004358B3" w:rsidTr="000279E8">
        <w:trPr>
          <w:trHeight w:val="767"/>
        </w:trPr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525D25" w:rsidRPr="004358B3" w:rsidRDefault="00525D25" w:rsidP="0052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37" w:type="dxa"/>
            <w:tcBorders>
              <w:top w:val="single" w:sz="4" w:space="0" w:color="auto"/>
            </w:tcBorders>
            <w:vAlign w:val="center"/>
          </w:tcPr>
          <w:p w:rsidR="00525D25" w:rsidRPr="004358B3" w:rsidRDefault="00525D25" w:rsidP="0052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525D25" w:rsidRPr="004358B3" w:rsidRDefault="00525D25" w:rsidP="0052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25D25" w:rsidRDefault="00525D25" w:rsidP="0052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C606A" w:rsidRPr="004358B3" w:rsidTr="000279E8">
        <w:trPr>
          <w:trHeight w:val="1185"/>
        </w:trPr>
        <w:tc>
          <w:tcPr>
            <w:tcW w:w="530" w:type="dxa"/>
            <w:tcBorders>
              <w:top w:val="single" w:sz="4" w:space="0" w:color="auto"/>
            </w:tcBorders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7" w:type="dxa"/>
            <w:tcBorders>
              <w:top w:val="single" w:sz="4" w:space="0" w:color="auto"/>
            </w:tcBorders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Экспертиза муниципальных правовых актов в части, касающейся расходных обязательств муниципального образования «Иволгинский район», экспертиза проектов муниципальных правовых актов, приводящих к изменению доходов бюджета муниципального образования «Иволгинский район»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25D25" w:rsidRPr="004358B3" w:rsidRDefault="00522F52" w:rsidP="0052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>ст.3   Положения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BC606A" w:rsidRPr="004358B3" w:rsidTr="000279E8">
        <w:trPr>
          <w:trHeight w:val="2224"/>
        </w:trPr>
        <w:tc>
          <w:tcPr>
            <w:tcW w:w="530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7" w:type="dxa"/>
            <w:vAlign w:val="center"/>
            <w:hideMark/>
          </w:tcPr>
          <w:p w:rsidR="00525D25" w:rsidRPr="004358B3" w:rsidRDefault="00525D25" w:rsidP="00D1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главных администраторов бюджетных средств муниципального образования «Иволгинский район</w:t>
            </w:r>
          </w:p>
        </w:tc>
        <w:tc>
          <w:tcPr>
            <w:tcW w:w="1836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февраль-сводная бюджетная роспись</w:t>
            </w:r>
          </w:p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с 10 марта-годовая отчетность ГАБС, ГРБС</w:t>
            </w:r>
          </w:p>
        </w:tc>
        <w:tc>
          <w:tcPr>
            <w:tcW w:w="2268" w:type="dxa"/>
          </w:tcPr>
          <w:p w:rsidR="00525D25" w:rsidRPr="00525D25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D25">
              <w:rPr>
                <w:rFonts w:ascii="Times New Roman" w:hAnsi="Times New Roman" w:cs="Times New Roman"/>
                <w:sz w:val="24"/>
                <w:szCs w:val="24"/>
              </w:rPr>
              <w:t>Ст.264.4 БК РФ, п.</w:t>
            </w:r>
            <w:r w:rsidR="00BC6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2F52">
              <w:rPr>
                <w:rFonts w:ascii="Times New Roman" w:hAnsi="Times New Roman" w:cs="Times New Roman"/>
                <w:sz w:val="24"/>
                <w:szCs w:val="24"/>
              </w:rPr>
              <w:t>ст.3</w:t>
            </w:r>
            <w:r w:rsidRPr="00525D25">
              <w:rPr>
                <w:rFonts w:ascii="Times New Roman" w:hAnsi="Times New Roman" w:cs="Times New Roman"/>
                <w:sz w:val="24"/>
                <w:szCs w:val="24"/>
              </w:rPr>
              <w:t xml:space="preserve">   Положения о муниципально</w:t>
            </w:r>
            <w:r w:rsidR="00522F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5D25">
              <w:rPr>
                <w:rFonts w:ascii="Times New Roman" w:hAnsi="Times New Roman" w:cs="Times New Roman"/>
                <w:sz w:val="24"/>
                <w:szCs w:val="24"/>
              </w:rPr>
              <w:t xml:space="preserve"> казенно</w:t>
            </w:r>
            <w:r w:rsidR="00522F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5D2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522F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F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5D25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 муниципального образования «Иволгинский район»</w:t>
            </w:r>
          </w:p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6A" w:rsidRPr="004358B3" w:rsidTr="000279E8">
        <w:trPr>
          <w:trHeight w:val="1677"/>
        </w:trPr>
        <w:tc>
          <w:tcPr>
            <w:tcW w:w="530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7" w:type="dxa"/>
            <w:vAlign w:val="center"/>
            <w:hideMark/>
          </w:tcPr>
          <w:p w:rsidR="00525D25" w:rsidRPr="004358B3" w:rsidRDefault="00525D25" w:rsidP="00C2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</w:t>
            </w:r>
            <w:r w:rsidR="00D11199">
              <w:rPr>
                <w:rFonts w:ascii="Times New Roman" w:hAnsi="Times New Roman" w:cs="Times New Roman"/>
                <w:sz w:val="24"/>
                <w:szCs w:val="24"/>
              </w:rPr>
              <w:t xml:space="preserve">годового отчета </w:t>
            </w: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исполнения бюджета муниципального образования «Иволгинский район»  за 202</w:t>
            </w:r>
            <w:r w:rsidR="00C23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год. Подготовка экспертного заключения к отчету об исполнении бюджета муниципального образования «Иволгинский район»   за 202</w:t>
            </w:r>
            <w:r w:rsidR="00C23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36" w:type="dxa"/>
            <w:vAlign w:val="center"/>
            <w:hideMark/>
          </w:tcPr>
          <w:p w:rsidR="00525D25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до 01 мая</w:t>
            </w:r>
          </w:p>
        </w:tc>
        <w:tc>
          <w:tcPr>
            <w:tcW w:w="2268" w:type="dxa"/>
          </w:tcPr>
          <w:p w:rsidR="00525D25" w:rsidRPr="004358B3" w:rsidRDefault="00522F52" w:rsidP="0070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>Ст.264.</w:t>
            </w:r>
            <w:r w:rsidR="00701B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 xml:space="preserve"> БК РФ, п.3</w:t>
            </w:r>
            <w:r w:rsidR="00BC606A">
              <w:rPr>
                <w:rFonts w:ascii="Times New Roman" w:hAnsi="Times New Roman" w:cs="Times New Roman"/>
                <w:sz w:val="24"/>
                <w:szCs w:val="24"/>
              </w:rPr>
              <w:t xml:space="preserve">п.10п.11 </w:t>
            </w: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>ст.3   Положения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BC606A" w:rsidRPr="004358B3" w:rsidTr="000279E8">
        <w:trPr>
          <w:trHeight w:val="1276"/>
        </w:trPr>
        <w:tc>
          <w:tcPr>
            <w:tcW w:w="530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37" w:type="dxa"/>
            <w:vAlign w:val="center"/>
            <w:hideMark/>
          </w:tcPr>
          <w:p w:rsidR="00525D25" w:rsidRPr="004358B3" w:rsidRDefault="00525D25" w:rsidP="00C2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Анализ оперативной отчетности  исполнения бюджета муниципального образования «Иволгинский район» за 1 квартал, 1 полугодие, 9 месяцев 202</w:t>
            </w:r>
            <w:r w:rsidR="00C234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36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</w:tcPr>
          <w:p w:rsidR="00525D25" w:rsidRPr="004358B3" w:rsidRDefault="00522F52" w:rsidP="0052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>Ст.264.4 БК РФ,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>ст.3   Положения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BC606A" w:rsidRPr="004358B3" w:rsidTr="000279E8">
        <w:trPr>
          <w:trHeight w:val="1408"/>
        </w:trPr>
        <w:tc>
          <w:tcPr>
            <w:tcW w:w="530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7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сельских поселений (согласно заключенным соглашениям). Подготовка экспертного заключения к отчету об исполнении бюджета сельских поселений.</w:t>
            </w:r>
          </w:p>
        </w:tc>
        <w:tc>
          <w:tcPr>
            <w:tcW w:w="1836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март-апрель, до 01 мая</w:t>
            </w:r>
          </w:p>
        </w:tc>
        <w:tc>
          <w:tcPr>
            <w:tcW w:w="2268" w:type="dxa"/>
          </w:tcPr>
          <w:p w:rsidR="00525D25" w:rsidRPr="004358B3" w:rsidRDefault="00522F52" w:rsidP="0070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>Ст.264.</w:t>
            </w:r>
            <w:r w:rsidR="00701B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 xml:space="preserve"> БК РФ, п.3</w:t>
            </w:r>
            <w:r w:rsidR="00BC60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>ст.3   Положения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BC606A" w:rsidRPr="004358B3" w:rsidTr="000279E8">
        <w:trPr>
          <w:trHeight w:val="686"/>
        </w:trPr>
        <w:tc>
          <w:tcPr>
            <w:tcW w:w="530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7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муниципальных программ (экспертизы проектов муниципальных программ).</w:t>
            </w:r>
          </w:p>
        </w:tc>
        <w:tc>
          <w:tcPr>
            <w:tcW w:w="1836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268" w:type="dxa"/>
          </w:tcPr>
          <w:p w:rsidR="00525D25" w:rsidRPr="004358B3" w:rsidRDefault="00701B86" w:rsidP="0052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86">
              <w:rPr>
                <w:rFonts w:ascii="Times New Roman" w:hAnsi="Times New Roman" w:cs="Times New Roman"/>
                <w:sz w:val="24"/>
                <w:szCs w:val="24"/>
              </w:rPr>
              <w:t xml:space="preserve">п.2 ст.157 </w:t>
            </w:r>
            <w:r w:rsidR="00522F52" w:rsidRPr="00522F52">
              <w:rPr>
                <w:rFonts w:ascii="Times New Roman" w:hAnsi="Times New Roman" w:cs="Times New Roman"/>
                <w:sz w:val="24"/>
                <w:szCs w:val="24"/>
              </w:rPr>
              <w:t>БК РФ, п.</w:t>
            </w:r>
            <w:r w:rsidR="00522F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2F52" w:rsidRPr="00522F52">
              <w:rPr>
                <w:rFonts w:ascii="Times New Roman" w:hAnsi="Times New Roman" w:cs="Times New Roman"/>
                <w:sz w:val="24"/>
                <w:szCs w:val="24"/>
              </w:rPr>
              <w:t>ст.3   Положения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BC606A" w:rsidRPr="004358B3" w:rsidTr="000279E8">
        <w:trPr>
          <w:trHeight w:val="1551"/>
        </w:trPr>
        <w:tc>
          <w:tcPr>
            <w:tcW w:w="530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7" w:type="dxa"/>
            <w:vAlign w:val="center"/>
            <w:hideMark/>
          </w:tcPr>
          <w:p w:rsidR="00525D25" w:rsidRPr="004358B3" w:rsidRDefault="00525D25" w:rsidP="00D1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по проектам внесений изменений и дополнений в бюджет муниципального образования «Иволгинский район» и в местный бюджет сельских поселений на 202</w:t>
            </w:r>
            <w:r w:rsidR="00C2342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год и плановый период 202</w:t>
            </w:r>
            <w:r w:rsidR="00C234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C234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836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268" w:type="dxa"/>
          </w:tcPr>
          <w:p w:rsidR="00525D25" w:rsidRPr="004358B3" w:rsidRDefault="00BC606A" w:rsidP="00B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 с</w:t>
            </w:r>
            <w:r w:rsidR="00522F52" w:rsidRPr="00522F52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522F52" w:rsidRPr="00522F52">
              <w:rPr>
                <w:rFonts w:ascii="Times New Roman" w:hAnsi="Times New Roman" w:cs="Times New Roman"/>
                <w:sz w:val="24"/>
                <w:szCs w:val="24"/>
              </w:rPr>
              <w:t xml:space="preserve"> БК РФ, п.</w:t>
            </w:r>
            <w:r w:rsidR="00522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F52" w:rsidRPr="00522F52">
              <w:rPr>
                <w:rFonts w:ascii="Times New Roman" w:hAnsi="Times New Roman" w:cs="Times New Roman"/>
                <w:sz w:val="24"/>
                <w:szCs w:val="24"/>
              </w:rPr>
              <w:t>ст.3   Положения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BC606A" w:rsidRPr="004358B3" w:rsidTr="000279E8">
        <w:trPr>
          <w:trHeight w:val="992"/>
        </w:trPr>
        <w:tc>
          <w:tcPr>
            <w:tcW w:w="530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7" w:type="dxa"/>
            <w:vAlign w:val="center"/>
            <w:hideMark/>
          </w:tcPr>
          <w:p w:rsidR="00525D25" w:rsidRPr="004358B3" w:rsidRDefault="00525D25" w:rsidP="00D1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по проектам бюджета муниципального образования «Иволгинский район» и местных бюджетов</w:t>
            </w:r>
            <w:r w:rsidR="00C23420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  <w:r w:rsidR="00D11199">
              <w:rPr>
                <w:rFonts w:ascii="Times New Roman" w:hAnsi="Times New Roman" w:cs="Times New Roman"/>
                <w:sz w:val="24"/>
                <w:szCs w:val="24"/>
              </w:rPr>
              <w:t xml:space="preserve"> на 2025 год и плановый период 2025-2026 гг. </w:t>
            </w:r>
          </w:p>
        </w:tc>
        <w:tc>
          <w:tcPr>
            <w:tcW w:w="1836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68" w:type="dxa"/>
          </w:tcPr>
          <w:p w:rsidR="00525D25" w:rsidRPr="004358B3" w:rsidRDefault="00BC606A" w:rsidP="0052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06A">
              <w:rPr>
                <w:rFonts w:ascii="Times New Roman" w:hAnsi="Times New Roman" w:cs="Times New Roman"/>
                <w:sz w:val="24"/>
                <w:szCs w:val="24"/>
              </w:rPr>
              <w:t xml:space="preserve">п.2 ст.157 </w:t>
            </w:r>
            <w:r w:rsidR="00522F52" w:rsidRPr="00522F52">
              <w:rPr>
                <w:rFonts w:ascii="Times New Roman" w:hAnsi="Times New Roman" w:cs="Times New Roman"/>
                <w:sz w:val="24"/>
                <w:szCs w:val="24"/>
              </w:rPr>
              <w:t>БК РФ, п.</w:t>
            </w:r>
            <w:r w:rsidR="00522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F52" w:rsidRPr="00522F52">
              <w:rPr>
                <w:rFonts w:ascii="Times New Roman" w:hAnsi="Times New Roman" w:cs="Times New Roman"/>
                <w:sz w:val="24"/>
                <w:szCs w:val="24"/>
              </w:rPr>
              <w:t xml:space="preserve">ст.3   Положения о муниципальном казенном учреждении «Контрольно-счетной палаты </w:t>
            </w:r>
            <w:r w:rsidR="00522F52" w:rsidRPr="00522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«Иволгинский район»</w:t>
            </w:r>
          </w:p>
        </w:tc>
      </w:tr>
      <w:tr w:rsidR="00BC606A" w:rsidRPr="004358B3" w:rsidTr="000279E8">
        <w:trPr>
          <w:trHeight w:val="705"/>
        </w:trPr>
        <w:tc>
          <w:tcPr>
            <w:tcW w:w="530" w:type="dxa"/>
            <w:vMerge w:val="restart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37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мероприятия:</w:t>
            </w:r>
          </w:p>
        </w:tc>
        <w:tc>
          <w:tcPr>
            <w:tcW w:w="1836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5D25" w:rsidRPr="004358B3" w:rsidRDefault="00230F3D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3D">
              <w:rPr>
                <w:rFonts w:ascii="Times New Roman" w:hAnsi="Times New Roman" w:cs="Times New Roman"/>
                <w:sz w:val="24"/>
                <w:szCs w:val="24"/>
              </w:rPr>
              <w:t>6-ФЗ, Положение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BC606A" w:rsidRPr="004358B3" w:rsidTr="000279E8">
        <w:trPr>
          <w:trHeight w:val="1302"/>
        </w:trPr>
        <w:tc>
          <w:tcPr>
            <w:tcW w:w="530" w:type="dxa"/>
            <w:vMerge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525D25" w:rsidRPr="004358B3" w:rsidRDefault="00DB2B11" w:rsidP="007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B11">
              <w:rPr>
                <w:rFonts w:ascii="Times New Roman" w:hAnsi="Times New Roman" w:cs="Times New Roman"/>
                <w:sz w:val="24"/>
                <w:szCs w:val="24"/>
              </w:rPr>
              <w:t>Анализ формирования и исполнения  муниципальной программы «Муниципальная поддержка граждан, нуждающихся в улучшении жилищных условий в Иволгинском районе»</w:t>
            </w:r>
          </w:p>
        </w:tc>
        <w:tc>
          <w:tcPr>
            <w:tcW w:w="1836" w:type="dxa"/>
            <w:vAlign w:val="center"/>
          </w:tcPr>
          <w:p w:rsidR="00525D25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268" w:type="dxa"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EBA" w:rsidRPr="004358B3" w:rsidTr="000279E8">
        <w:trPr>
          <w:trHeight w:val="1509"/>
        </w:trPr>
        <w:tc>
          <w:tcPr>
            <w:tcW w:w="530" w:type="dxa"/>
            <w:vMerge/>
            <w:vAlign w:val="center"/>
          </w:tcPr>
          <w:p w:rsidR="00372EBA" w:rsidRPr="004358B3" w:rsidRDefault="00372EBA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372EBA" w:rsidRDefault="00372EBA" w:rsidP="0037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BA">
              <w:rPr>
                <w:rFonts w:ascii="Times New Roman" w:hAnsi="Times New Roman" w:cs="Times New Roman"/>
                <w:sz w:val="24"/>
                <w:szCs w:val="24"/>
              </w:rPr>
              <w:t>Анализ формирования и исполнения  муниципальной 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 молодежи в муниципальном образовании «Иволгинский район»</w:t>
            </w:r>
          </w:p>
        </w:tc>
        <w:tc>
          <w:tcPr>
            <w:tcW w:w="1836" w:type="dxa"/>
            <w:vAlign w:val="center"/>
          </w:tcPr>
          <w:p w:rsidR="00372EBA" w:rsidRDefault="00372EBA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BA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268" w:type="dxa"/>
          </w:tcPr>
          <w:p w:rsidR="00372EBA" w:rsidRPr="004358B3" w:rsidRDefault="00372EBA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F7" w:rsidRPr="004358B3" w:rsidTr="000279E8">
        <w:trPr>
          <w:trHeight w:val="1509"/>
        </w:trPr>
        <w:tc>
          <w:tcPr>
            <w:tcW w:w="530" w:type="dxa"/>
            <w:vMerge/>
            <w:vAlign w:val="center"/>
          </w:tcPr>
          <w:p w:rsidR="006D0CF7" w:rsidRPr="004358B3" w:rsidRDefault="006D0CF7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6D0CF7" w:rsidRPr="006D0CF7" w:rsidRDefault="006D0CF7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эффективности и целевого использования в 2022,2023 </w:t>
            </w:r>
            <w:r w:rsidR="0055707F">
              <w:rPr>
                <w:rFonts w:ascii="Times New Roman" w:hAnsi="Times New Roman" w:cs="Times New Roman"/>
                <w:sz w:val="24"/>
                <w:szCs w:val="24"/>
              </w:rPr>
              <w:t>средств бюджета</w:t>
            </w:r>
            <w:r w:rsidR="0055707F">
              <w:t xml:space="preserve"> </w:t>
            </w:r>
            <w:r w:rsidR="0055707F" w:rsidRPr="0055707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«Иволгинский район», выделенных на</w:t>
            </w:r>
            <w:r w:rsidR="00557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07F" w:rsidRPr="0055707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историко-культурного квартала в Иволгинском районе Республики Бурятия  </w:t>
            </w:r>
          </w:p>
        </w:tc>
        <w:tc>
          <w:tcPr>
            <w:tcW w:w="1836" w:type="dxa"/>
            <w:vAlign w:val="center"/>
          </w:tcPr>
          <w:p w:rsidR="006D0CF7" w:rsidRDefault="0055707F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268" w:type="dxa"/>
          </w:tcPr>
          <w:p w:rsidR="006D0CF7" w:rsidRPr="004358B3" w:rsidRDefault="006D0CF7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6A" w:rsidRPr="004358B3" w:rsidTr="000279E8">
        <w:trPr>
          <w:trHeight w:val="1509"/>
        </w:trPr>
        <w:tc>
          <w:tcPr>
            <w:tcW w:w="530" w:type="dxa"/>
            <w:vMerge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525D25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24">
              <w:rPr>
                <w:rFonts w:ascii="Times New Roman" w:hAnsi="Times New Roman" w:cs="Times New Roman"/>
                <w:sz w:val="24"/>
                <w:szCs w:val="24"/>
              </w:rPr>
              <w:t>Проверка эффективности муниципальных программ СП «Иволгинское»: общественные работы,  ДНД</w:t>
            </w:r>
          </w:p>
        </w:tc>
        <w:tc>
          <w:tcPr>
            <w:tcW w:w="1836" w:type="dxa"/>
            <w:vAlign w:val="center"/>
          </w:tcPr>
          <w:p w:rsidR="00525D25" w:rsidRPr="004358B3" w:rsidRDefault="001B6BCF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="007E322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24" w:rsidRPr="004358B3" w:rsidTr="000279E8">
        <w:trPr>
          <w:trHeight w:val="1302"/>
        </w:trPr>
        <w:tc>
          <w:tcPr>
            <w:tcW w:w="530" w:type="dxa"/>
            <w:vMerge/>
            <w:vAlign w:val="center"/>
            <w:hideMark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формирования и исполнения  муниципальной программы </w:t>
            </w:r>
            <w:r w:rsidRPr="006718C5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в Иволгинском районе»</w:t>
            </w:r>
          </w:p>
        </w:tc>
        <w:tc>
          <w:tcPr>
            <w:tcW w:w="1836" w:type="dxa"/>
            <w:vAlign w:val="center"/>
          </w:tcPr>
          <w:p w:rsidR="007E3224" w:rsidRPr="004358B3" w:rsidRDefault="001B6BCF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68" w:type="dxa"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E02" w:rsidRPr="004358B3" w:rsidTr="000279E8">
        <w:trPr>
          <w:trHeight w:val="1302"/>
        </w:trPr>
        <w:tc>
          <w:tcPr>
            <w:tcW w:w="530" w:type="dxa"/>
            <w:vMerge/>
            <w:vAlign w:val="center"/>
          </w:tcPr>
          <w:p w:rsidR="00106E02" w:rsidRPr="004358B3" w:rsidRDefault="00106E02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106E02" w:rsidRDefault="00145CB5" w:rsidP="0014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5">
              <w:rPr>
                <w:rFonts w:ascii="Times New Roman" w:hAnsi="Times New Roman" w:cs="Times New Roman"/>
                <w:sz w:val="24"/>
                <w:szCs w:val="24"/>
              </w:rPr>
              <w:t>Проверка расходования бюджетных средств, выделенных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5CB5">
              <w:rPr>
                <w:rFonts w:ascii="Times New Roman" w:hAnsi="Times New Roman" w:cs="Times New Roman"/>
                <w:sz w:val="24"/>
                <w:szCs w:val="24"/>
              </w:rPr>
              <w:t xml:space="preserve"> году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детский сад «Росинка»</w:t>
            </w:r>
          </w:p>
        </w:tc>
        <w:tc>
          <w:tcPr>
            <w:tcW w:w="1836" w:type="dxa"/>
            <w:vAlign w:val="center"/>
          </w:tcPr>
          <w:p w:rsidR="00106E02" w:rsidRDefault="00106E02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268" w:type="dxa"/>
          </w:tcPr>
          <w:p w:rsidR="00106E02" w:rsidRPr="004358B3" w:rsidRDefault="00106E02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24" w:rsidRPr="004358B3" w:rsidTr="000279E8">
        <w:trPr>
          <w:trHeight w:val="1302"/>
        </w:trPr>
        <w:tc>
          <w:tcPr>
            <w:tcW w:w="530" w:type="dxa"/>
            <w:vMerge/>
            <w:vAlign w:val="center"/>
            <w:hideMark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7E3224" w:rsidRPr="004358B3" w:rsidRDefault="000279E8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эффективности и целевого использования в 2023-2024 г.г. средств бюджета муниципального образования «Иволгинский район», выделенных на содержание МБОУ детский сад «Золотинка», соблюдение установленного порядка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и распоряжения имуществом, находящимися в собственности муниципального образования  </w:t>
            </w:r>
          </w:p>
        </w:tc>
        <w:tc>
          <w:tcPr>
            <w:tcW w:w="1836" w:type="dxa"/>
            <w:vAlign w:val="center"/>
          </w:tcPr>
          <w:p w:rsidR="007E3224" w:rsidRPr="004358B3" w:rsidRDefault="001B6BCF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Август-сентябрь</w:t>
            </w:r>
          </w:p>
        </w:tc>
        <w:tc>
          <w:tcPr>
            <w:tcW w:w="2268" w:type="dxa"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CF" w:rsidRPr="004358B3" w:rsidTr="000279E8">
        <w:trPr>
          <w:trHeight w:val="1302"/>
        </w:trPr>
        <w:tc>
          <w:tcPr>
            <w:tcW w:w="530" w:type="dxa"/>
            <w:vAlign w:val="center"/>
          </w:tcPr>
          <w:p w:rsidR="001B6BCF" w:rsidRPr="004358B3" w:rsidRDefault="001B6BCF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:rsidR="00DB2B11" w:rsidRPr="00DB2B11" w:rsidRDefault="00DB2B11" w:rsidP="00DB2B11">
            <w:pPr>
              <w:numPr>
                <w:ilvl w:val="4"/>
                <w:numId w:val="1"/>
              </w:numPr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B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эффективности  расходования </w:t>
            </w:r>
            <w:r w:rsidRPr="00DB2B11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r w:rsidRPr="00DB2B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 на обеспече</w:t>
            </w:r>
            <w:r w:rsidRPr="00DB2B1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ние деятельности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2B11">
              <w:rPr>
                <w:rFonts w:ascii="Times New Roman" w:hAnsi="Times New Roman" w:cs="Times New Roman"/>
                <w:bCs/>
                <w:sz w:val="24"/>
                <w:szCs w:val="24"/>
              </w:rPr>
              <w:t>МАУ «Иволга»</w:t>
            </w:r>
            <w:r w:rsidRPr="00DB2B11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2B1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  <w:p w:rsidR="001B6BCF" w:rsidRDefault="001B6BCF" w:rsidP="001B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1B6BCF" w:rsidRDefault="001B6BCF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</w:tcPr>
          <w:p w:rsidR="001B6BCF" w:rsidRPr="004358B3" w:rsidRDefault="001B6BCF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24" w:rsidRPr="004358B3" w:rsidTr="000279E8">
        <w:trPr>
          <w:trHeight w:val="1749"/>
        </w:trPr>
        <w:tc>
          <w:tcPr>
            <w:tcW w:w="530" w:type="dxa"/>
            <w:vAlign w:val="center"/>
            <w:hideMark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79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7" w:type="dxa"/>
            <w:noWrap/>
            <w:vAlign w:val="center"/>
          </w:tcPr>
          <w:p w:rsidR="007E3224" w:rsidRPr="004358B3" w:rsidRDefault="007E3224" w:rsidP="0067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Участие в работе сессий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комиссий и рабочих групп </w:t>
            </w: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районного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иных органов местного самоуправления</w:t>
            </w:r>
          </w:p>
        </w:tc>
        <w:tc>
          <w:tcPr>
            <w:tcW w:w="1836" w:type="dxa"/>
            <w:vAlign w:val="center"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86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1B86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7E3224" w:rsidRPr="004358B3" w:rsidTr="000279E8">
        <w:trPr>
          <w:trHeight w:val="1547"/>
        </w:trPr>
        <w:tc>
          <w:tcPr>
            <w:tcW w:w="530" w:type="dxa"/>
            <w:vAlign w:val="center"/>
            <w:hideMark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79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7" w:type="dxa"/>
            <w:noWrap/>
            <w:vAlign w:val="center"/>
          </w:tcPr>
          <w:p w:rsidR="007E3224" w:rsidRPr="004358B3" w:rsidRDefault="007E3224" w:rsidP="0067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межведомственных рабочих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  <w:tc>
          <w:tcPr>
            <w:tcW w:w="1836" w:type="dxa"/>
            <w:vAlign w:val="center"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графика</w:t>
            </w:r>
          </w:p>
        </w:tc>
        <w:tc>
          <w:tcPr>
            <w:tcW w:w="2268" w:type="dxa"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3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0F3D">
              <w:rPr>
                <w:rFonts w:ascii="Times New Roman" w:hAnsi="Times New Roman" w:cs="Times New Roman"/>
                <w:sz w:val="24"/>
                <w:szCs w:val="24"/>
              </w:rPr>
              <w:t xml:space="preserve">2ст.3   </w:t>
            </w:r>
            <w:r w:rsidRPr="00701B86">
              <w:rPr>
                <w:rFonts w:ascii="Times New Roman" w:hAnsi="Times New Roman" w:cs="Times New Roman"/>
                <w:sz w:val="24"/>
                <w:szCs w:val="24"/>
              </w:rPr>
              <w:t>Положения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7E3224" w:rsidRPr="004358B3" w:rsidTr="000279E8">
        <w:trPr>
          <w:trHeight w:val="483"/>
        </w:trPr>
        <w:tc>
          <w:tcPr>
            <w:tcW w:w="530" w:type="dxa"/>
            <w:vAlign w:val="center"/>
            <w:hideMark/>
          </w:tcPr>
          <w:p w:rsidR="007E3224" w:rsidRPr="004358B3" w:rsidRDefault="007E3224" w:rsidP="0002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7" w:type="dxa"/>
            <w:vAlign w:val="center"/>
            <w:hideMark/>
          </w:tcPr>
          <w:p w:rsidR="007E3224" w:rsidRPr="004358B3" w:rsidRDefault="007E3224" w:rsidP="0092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контрольно-счетных органов муниципальных образований Республики Бурятия</w:t>
            </w:r>
          </w:p>
        </w:tc>
        <w:tc>
          <w:tcPr>
            <w:tcW w:w="1836" w:type="dxa"/>
            <w:vAlign w:val="center"/>
            <w:hideMark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E3224" w:rsidRPr="004358B3" w:rsidRDefault="007E3224" w:rsidP="0070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плану работы </w:t>
            </w:r>
            <w:r w:rsidRPr="00350734">
              <w:rPr>
                <w:rFonts w:ascii="Times New Roman" w:hAnsi="Times New Roman" w:cs="Times New Roman"/>
                <w:sz w:val="24"/>
                <w:szCs w:val="24"/>
              </w:rPr>
              <w:t>Совета контрольно-счетных органов муниципальных образований Республики Бурятия</w:t>
            </w:r>
          </w:p>
        </w:tc>
      </w:tr>
      <w:tr w:rsidR="007E3224" w:rsidRPr="004358B3" w:rsidTr="000279E8">
        <w:trPr>
          <w:trHeight w:val="900"/>
        </w:trPr>
        <w:tc>
          <w:tcPr>
            <w:tcW w:w="530" w:type="dxa"/>
            <w:vAlign w:val="center"/>
            <w:hideMark/>
          </w:tcPr>
          <w:p w:rsidR="007E3224" w:rsidRPr="004358B3" w:rsidRDefault="007E3224" w:rsidP="0002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7" w:type="dxa"/>
            <w:vAlign w:val="center"/>
            <w:hideMark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отчета о деятельности за 2023 год  </w:t>
            </w:r>
          </w:p>
        </w:tc>
        <w:tc>
          <w:tcPr>
            <w:tcW w:w="1836" w:type="dxa"/>
            <w:vAlign w:val="center"/>
            <w:hideMark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июня </w:t>
            </w:r>
          </w:p>
        </w:tc>
        <w:tc>
          <w:tcPr>
            <w:tcW w:w="2268" w:type="dxa"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2ст. 20 </w:t>
            </w: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Положение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7E3224" w:rsidRPr="004358B3" w:rsidTr="000279E8">
        <w:trPr>
          <w:trHeight w:val="900"/>
        </w:trPr>
        <w:tc>
          <w:tcPr>
            <w:tcW w:w="530" w:type="dxa"/>
            <w:vAlign w:val="center"/>
          </w:tcPr>
          <w:p w:rsidR="007E3224" w:rsidRPr="004358B3" w:rsidRDefault="007E3224" w:rsidP="0002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9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7" w:type="dxa"/>
            <w:vAlign w:val="center"/>
          </w:tcPr>
          <w:p w:rsidR="007E3224" w:rsidRPr="004358B3" w:rsidRDefault="007E3224" w:rsidP="003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836" w:type="dxa"/>
            <w:vAlign w:val="center"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Согласно графика учебных расписаний</w:t>
            </w:r>
          </w:p>
        </w:tc>
        <w:tc>
          <w:tcPr>
            <w:tcW w:w="2268" w:type="dxa"/>
          </w:tcPr>
          <w:p w:rsidR="007E3224" w:rsidRDefault="007E3224" w:rsidP="0070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 w:rsidRPr="00701B86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7E3224" w:rsidRPr="004358B3" w:rsidTr="000279E8">
        <w:trPr>
          <w:trHeight w:val="900"/>
        </w:trPr>
        <w:tc>
          <w:tcPr>
            <w:tcW w:w="530" w:type="dxa"/>
            <w:vAlign w:val="center"/>
          </w:tcPr>
          <w:p w:rsidR="007E3224" w:rsidRPr="004358B3" w:rsidRDefault="007E3224" w:rsidP="0002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9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7" w:type="dxa"/>
            <w:vAlign w:val="center"/>
          </w:tcPr>
          <w:p w:rsidR="007E3224" w:rsidRPr="004358B3" w:rsidRDefault="007E3224" w:rsidP="00DA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методологической базы </w:t>
            </w:r>
          </w:p>
        </w:tc>
        <w:tc>
          <w:tcPr>
            <w:tcW w:w="1836" w:type="dxa"/>
            <w:vAlign w:val="center"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E3224" w:rsidRDefault="007E3224" w:rsidP="001E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</w:t>
            </w: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, приняти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и актуализаци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 Стандартов внешнего государственного  финансового контроля</w:t>
            </w:r>
          </w:p>
        </w:tc>
      </w:tr>
      <w:tr w:rsidR="007E3224" w:rsidRPr="004358B3" w:rsidTr="000279E8">
        <w:trPr>
          <w:trHeight w:val="900"/>
        </w:trPr>
        <w:tc>
          <w:tcPr>
            <w:tcW w:w="530" w:type="dxa"/>
            <w:vAlign w:val="center"/>
            <w:hideMark/>
          </w:tcPr>
          <w:p w:rsidR="007E3224" w:rsidRPr="004358B3" w:rsidRDefault="007E3224" w:rsidP="0002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9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7" w:type="dxa"/>
            <w:tcBorders>
              <w:bottom w:val="single" w:sz="4" w:space="0" w:color="auto"/>
            </w:tcBorders>
            <w:vAlign w:val="center"/>
            <w:hideMark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Освещение контрольной и экспертно-аналитической деятельности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</w:t>
            </w: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сайте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  <w:hideMark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3224" w:rsidRDefault="007E3224" w:rsidP="0023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 ст. 20 </w:t>
            </w:r>
          </w:p>
          <w:p w:rsidR="007E3224" w:rsidRPr="004358B3" w:rsidRDefault="007E3224" w:rsidP="0070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86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1B86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7E3224" w:rsidRPr="004358B3" w:rsidTr="000279E8">
        <w:trPr>
          <w:trHeight w:val="797"/>
        </w:trPr>
        <w:tc>
          <w:tcPr>
            <w:tcW w:w="530" w:type="dxa"/>
            <w:vAlign w:val="center"/>
            <w:hideMark/>
          </w:tcPr>
          <w:p w:rsidR="007E3224" w:rsidRPr="004358B3" w:rsidRDefault="007E3224" w:rsidP="0002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9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7" w:type="dxa"/>
            <w:tcBorders>
              <w:bottom w:val="single" w:sz="4" w:space="0" w:color="auto"/>
            </w:tcBorders>
            <w:vAlign w:val="center"/>
            <w:hideMark/>
          </w:tcPr>
          <w:p w:rsidR="007E3224" w:rsidRPr="004358B3" w:rsidRDefault="007E3224" w:rsidP="00DA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 внутреннего финансового контроля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финансового аудита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  <w:hideMark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3224" w:rsidRPr="004358B3" w:rsidRDefault="007E3224" w:rsidP="00DA4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24" w:rsidRPr="004358B3" w:rsidTr="000279E8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3224" w:rsidRPr="004358B3" w:rsidRDefault="007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E3224" w:rsidRPr="004358B3" w:rsidRDefault="007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E3224" w:rsidRPr="004358B3" w:rsidRDefault="007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E3224" w:rsidRPr="004358B3" w:rsidRDefault="007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24" w:rsidRPr="004358B3" w:rsidTr="000279E8">
        <w:trPr>
          <w:trHeight w:val="375"/>
        </w:trPr>
        <w:tc>
          <w:tcPr>
            <w:tcW w:w="54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E3224" w:rsidRPr="004358B3" w:rsidRDefault="007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E3224" w:rsidRPr="004358B3" w:rsidRDefault="007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E3224" w:rsidRPr="004358B3" w:rsidRDefault="007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6ED" w:rsidRPr="009D20BB" w:rsidRDefault="00F876ED">
      <w:pPr>
        <w:rPr>
          <w:rFonts w:ascii="Times New Roman" w:hAnsi="Times New Roman" w:cs="Times New Roman"/>
        </w:rPr>
      </w:pPr>
    </w:p>
    <w:sectPr w:rsidR="00F876ED" w:rsidRPr="009D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kern w:val="0"/>
        <w:sz w:val="28"/>
        <w:szCs w:val="28"/>
        <w:highlight w:val="yellow"/>
        <w:u w:val="none"/>
        <w:effect w:val="none"/>
        <w:em w:val="none"/>
        <w:lang w:val="ru-RU" w:eastAsia="en-US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8"/>
        <w:u w:val="none"/>
        <w:effect w:val="none"/>
        <w:em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outline w:val="0"/>
        <w:shadow w:val="0"/>
        <w:emboss w:val="0"/>
        <w:imprint w:val="0"/>
        <w:color w:val="000008"/>
        <w:sz w:val="28"/>
        <w:szCs w:val="28"/>
        <w:u w:val="none"/>
        <w:effect w:val="none"/>
        <w:em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outline w:val="0"/>
        <w:shadow w:val="0"/>
        <w:emboss w:val="0"/>
        <w:imprint w:val="0"/>
        <w:color w:val="000000"/>
        <w:sz w:val="28"/>
        <w:szCs w:val="28"/>
        <w:u w:val="none"/>
        <w:effect w:val="none"/>
        <w:em w:val="none"/>
        <w:lang w:val="ru-RU" w:eastAsia="ru-RU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BB"/>
    <w:rsid w:val="000279E8"/>
    <w:rsid w:val="000F57CD"/>
    <w:rsid w:val="00106E02"/>
    <w:rsid w:val="00145CB5"/>
    <w:rsid w:val="001B6BCF"/>
    <w:rsid w:val="001E7935"/>
    <w:rsid w:val="00230F3D"/>
    <w:rsid w:val="00350734"/>
    <w:rsid w:val="00372EBA"/>
    <w:rsid w:val="004358B3"/>
    <w:rsid w:val="00516C21"/>
    <w:rsid w:val="00522F52"/>
    <w:rsid w:val="00525D25"/>
    <w:rsid w:val="0055707F"/>
    <w:rsid w:val="005B44E1"/>
    <w:rsid w:val="005C7FA2"/>
    <w:rsid w:val="006054CA"/>
    <w:rsid w:val="006718C5"/>
    <w:rsid w:val="006D0CF7"/>
    <w:rsid w:val="00701B86"/>
    <w:rsid w:val="007A00B9"/>
    <w:rsid w:val="007E3224"/>
    <w:rsid w:val="009217D2"/>
    <w:rsid w:val="00960DE9"/>
    <w:rsid w:val="009D20BB"/>
    <w:rsid w:val="00A2242B"/>
    <w:rsid w:val="00BA2B3C"/>
    <w:rsid w:val="00BC606A"/>
    <w:rsid w:val="00BD1F88"/>
    <w:rsid w:val="00C23420"/>
    <w:rsid w:val="00D11199"/>
    <w:rsid w:val="00DA4B67"/>
    <w:rsid w:val="00DB2B11"/>
    <w:rsid w:val="00EE0FA9"/>
    <w:rsid w:val="00F06AA4"/>
    <w:rsid w:val="00F876ED"/>
    <w:rsid w:val="00FA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BE938-7101-4D17-9CB7-3CD8CA2F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2024-01-23T06:50:00Z</dcterms:created>
  <dcterms:modified xsi:type="dcterms:W3CDTF">2024-01-23T06:50:00Z</dcterms:modified>
</cp:coreProperties>
</file>